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9B20" w14:textId="7E44E144" w:rsidR="005374A9" w:rsidRPr="005F287C" w:rsidRDefault="005374A9">
      <w:pPr>
        <w:rPr>
          <w:rFonts w:cstheme="minorHAnsi"/>
        </w:rPr>
      </w:pPr>
    </w:p>
    <w:p w14:paraId="3382D6D4" w14:textId="3D7856DC" w:rsidR="00522592" w:rsidRPr="005F287C" w:rsidRDefault="00522592">
      <w:pPr>
        <w:rPr>
          <w:rFonts w:cstheme="minorHAnsi"/>
        </w:rPr>
      </w:pPr>
    </w:p>
    <w:p w14:paraId="4CA91993" w14:textId="0E470C93" w:rsidR="00522592" w:rsidRPr="005F287C" w:rsidRDefault="00522592">
      <w:pPr>
        <w:rPr>
          <w:rFonts w:cstheme="minorHAnsi"/>
        </w:rPr>
      </w:pPr>
    </w:p>
    <w:p w14:paraId="56BA13A8" w14:textId="3B90ECF9" w:rsidR="00522592" w:rsidRPr="005F287C" w:rsidRDefault="00522592">
      <w:pPr>
        <w:rPr>
          <w:rFonts w:cstheme="minorHAnsi"/>
        </w:rPr>
      </w:pPr>
    </w:p>
    <w:p w14:paraId="6AA59D32" w14:textId="77777777" w:rsidR="00522592" w:rsidRPr="005F287C" w:rsidRDefault="00522592" w:rsidP="00522592">
      <w:pPr>
        <w:jc w:val="center"/>
        <w:rPr>
          <w:rFonts w:cstheme="minorHAnsi"/>
          <w:sz w:val="36"/>
          <w:szCs w:val="36"/>
        </w:rPr>
      </w:pPr>
    </w:p>
    <w:p w14:paraId="200F7460" w14:textId="77777777" w:rsidR="00522592" w:rsidRPr="005F287C" w:rsidRDefault="00522592" w:rsidP="00522592">
      <w:pPr>
        <w:jc w:val="center"/>
        <w:rPr>
          <w:rFonts w:cstheme="minorHAnsi"/>
          <w:sz w:val="36"/>
          <w:szCs w:val="36"/>
        </w:rPr>
      </w:pPr>
    </w:p>
    <w:p w14:paraId="1B994DBF" w14:textId="77777777" w:rsidR="00522592" w:rsidRPr="005F287C" w:rsidRDefault="00522592" w:rsidP="00522592">
      <w:pPr>
        <w:jc w:val="center"/>
        <w:rPr>
          <w:rFonts w:cstheme="minorHAnsi"/>
          <w:sz w:val="36"/>
          <w:szCs w:val="36"/>
        </w:rPr>
      </w:pPr>
    </w:p>
    <w:p w14:paraId="71D7FF6D" w14:textId="77777777" w:rsidR="00CD1021" w:rsidRPr="005F287C" w:rsidRDefault="00CD1021" w:rsidP="00522592">
      <w:pPr>
        <w:jc w:val="center"/>
        <w:rPr>
          <w:rFonts w:cstheme="minorHAnsi"/>
          <w:sz w:val="36"/>
          <w:szCs w:val="36"/>
        </w:rPr>
      </w:pPr>
    </w:p>
    <w:p w14:paraId="6712A742" w14:textId="77777777" w:rsidR="00CD1021" w:rsidRPr="005F287C" w:rsidRDefault="00CD1021" w:rsidP="00522592">
      <w:pPr>
        <w:jc w:val="center"/>
        <w:rPr>
          <w:rFonts w:cstheme="minorHAnsi"/>
          <w:sz w:val="36"/>
          <w:szCs w:val="36"/>
        </w:rPr>
      </w:pPr>
    </w:p>
    <w:p w14:paraId="2321556A" w14:textId="77777777" w:rsidR="00CD1021" w:rsidRPr="005F287C" w:rsidRDefault="00CD1021" w:rsidP="00522592">
      <w:pPr>
        <w:jc w:val="center"/>
        <w:rPr>
          <w:rFonts w:cstheme="minorHAnsi"/>
          <w:sz w:val="36"/>
          <w:szCs w:val="36"/>
        </w:rPr>
      </w:pPr>
    </w:p>
    <w:p w14:paraId="41DFD73C" w14:textId="07535BCA" w:rsidR="00522592" w:rsidRPr="005F287C" w:rsidRDefault="00522592" w:rsidP="00B97395">
      <w:pPr>
        <w:jc w:val="center"/>
        <w:rPr>
          <w:rFonts w:cstheme="minorHAnsi"/>
          <w:color w:val="0070C0"/>
          <w:sz w:val="36"/>
          <w:szCs w:val="36"/>
        </w:rPr>
      </w:pPr>
      <w:r>
        <w:rPr>
          <w:rFonts w:cstheme="minorHAnsi"/>
          <w:color w:val="0070C0"/>
          <w:sz w:val="36"/>
          <w:szCs w:val="36"/>
          <w:lang w:val="vi"/>
        </w:rPr>
        <w:t>Bảng câu hỏi 2: Thiết lập đường cơ sở cho Việt Nam trong việc thực hiện các tiêu chuẩn và thông lệ quốc tế về không phổ biến vũ khí hạt nhân</w:t>
      </w:r>
    </w:p>
    <w:p w14:paraId="6A8FCC8E" w14:textId="29A74D50" w:rsidR="00522592" w:rsidRPr="005F287C" w:rsidRDefault="00522592" w:rsidP="00522592">
      <w:pPr>
        <w:jc w:val="center"/>
        <w:rPr>
          <w:rFonts w:cstheme="minorHAnsi"/>
          <w:sz w:val="40"/>
          <w:szCs w:val="40"/>
        </w:rPr>
      </w:pPr>
    </w:p>
    <w:p w14:paraId="124DB4DB" w14:textId="4A1FF147" w:rsidR="00522592" w:rsidRPr="005F287C" w:rsidRDefault="00522592" w:rsidP="00522592">
      <w:pPr>
        <w:jc w:val="center"/>
        <w:rPr>
          <w:rFonts w:cstheme="minorHAnsi"/>
          <w:sz w:val="40"/>
          <w:szCs w:val="40"/>
        </w:rPr>
      </w:pPr>
    </w:p>
    <w:p w14:paraId="467801B7" w14:textId="04E6A9EB" w:rsidR="00522592" w:rsidRPr="005F287C" w:rsidRDefault="00522592" w:rsidP="00522592">
      <w:pPr>
        <w:jc w:val="center"/>
        <w:rPr>
          <w:rFonts w:cstheme="minorHAnsi"/>
          <w:sz w:val="40"/>
          <w:szCs w:val="40"/>
        </w:rPr>
      </w:pPr>
    </w:p>
    <w:p w14:paraId="20114715" w14:textId="51E0B8A2" w:rsidR="00522592" w:rsidRPr="005F287C" w:rsidRDefault="00522592" w:rsidP="00522592">
      <w:pPr>
        <w:jc w:val="center"/>
        <w:rPr>
          <w:rFonts w:cstheme="minorHAnsi"/>
          <w:sz w:val="40"/>
          <w:szCs w:val="40"/>
        </w:rPr>
      </w:pPr>
    </w:p>
    <w:p w14:paraId="35180E0C" w14:textId="0BC7A900" w:rsidR="00522592" w:rsidRPr="005F287C" w:rsidRDefault="00522592" w:rsidP="00522592">
      <w:pPr>
        <w:jc w:val="center"/>
        <w:rPr>
          <w:rFonts w:cstheme="minorHAnsi"/>
          <w:sz w:val="40"/>
          <w:szCs w:val="40"/>
        </w:rPr>
      </w:pPr>
    </w:p>
    <w:p w14:paraId="05AB1230" w14:textId="0EE55CDC" w:rsidR="00522592" w:rsidRPr="005F287C" w:rsidRDefault="00522592" w:rsidP="00522592">
      <w:pPr>
        <w:jc w:val="center"/>
        <w:rPr>
          <w:rFonts w:cstheme="minorHAnsi"/>
          <w:sz w:val="40"/>
          <w:szCs w:val="40"/>
        </w:rPr>
      </w:pPr>
    </w:p>
    <w:p w14:paraId="102817DA" w14:textId="6D27B4F3" w:rsidR="00522592" w:rsidRPr="005F287C" w:rsidRDefault="00522592" w:rsidP="00522592">
      <w:pPr>
        <w:jc w:val="center"/>
        <w:rPr>
          <w:rFonts w:cstheme="minorHAnsi"/>
          <w:sz w:val="40"/>
          <w:szCs w:val="40"/>
        </w:rPr>
      </w:pPr>
    </w:p>
    <w:p w14:paraId="2755B54E" w14:textId="1E1941E3" w:rsidR="00522592" w:rsidRPr="005F287C" w:rsidRDefault="00522592" w:rsidP="00522592">
      <w:pPr>
        <w:jc w:val="center"/>
        <w:rPr>
          <w:rFonts w:cstheme="minorHAnsi"/>
          <w:sz w:val="40"/>
          <w:szCs w:val="40"/>
        </w:rPr>
      </w:pPr>
    </w:p>
    <w:sdt>
      <w:sdtPr>
        <w:rPr>
          <w:rFonts w:asciiTheme="minorHAnsi" w:eastAsiaTheme="minorEastAsia" w:hAnsiTheme="minorHAnsi" w:cstheme="minorHAnsi"/>
          <w:b w:val="0"/>
          <w:bCs w:val="0"/>
          <w:color w:val="auto"/>
          <w:sz w:val="24"/>
          <w:szCs w:val="24"/>
          <w:lang w:val="en-GB"/>
        </w:rPr>
        <w:id w:val="1475793564"/>
        <w:docPartObj>
          <w:docPartGallery w:val="Table of Contents"/>
          <w:docPartUnique/>
        </w:docPartObj>
      </w:sdtPr>
      <w:sdtEndPr>
        <w:rPr>
          <w:noProof/>
        </w:rPr>
      </w:sdtEndPr>
      <w:sdtContent>
        <w:p w14:paraId="407394A7" w14:textId="13200B9C" w:rsidR="007D4E57" w:rsidRPr="005F287C" w:rsidRDefault="00CD4571">
          <w:pPr>
            <w:pStyle w:val="TOCHeading"/>
            <w:rPr>
              <w:rFonts w:asciiTheme="minorHAnsi" w:hAnsiTheme="minorHAnsi" w:cstheme="minorHAnsi"/>
              <w:b w:val="0"/>
            </w:rPr>
          </w:pPr>
          <w:r>
            <w:rPr>
              <w:rFonts w:asciiTheme="minorHAnsi" w:hAnsiTheme="minorHAnsi" w:cstheme="minorHAnsi"/>
              <w:b w:val="0"/>
              <w:bCs w:val="0"/>
              <w:lang w:val="vi"/>
            </w:rPr>
            <w:t>Tổng quan về các câu hỏi</w:t>
          </w:r>
        </w:p>
        <w:p w14:paraId="4A641403" w14:textId="180E6DBF" w:rsidR="007449C5" w:rsidRDefault="007D4E57">
          <w:pPr>
            <w:pStyle w:val="TOC1"/>
            <w:tabs>
              <w:tab w:val="left" w:pos="480"/>
              <w:tab w:val="right" w:leader="dot" w:pos="13930"/>
            </w:tabs>
            <w:rPr>
              <w:rFonts w:cstheme="minorBidi"/>
              <w:b w:val="0"/>
              <w:bCs w:val="0"/>
              <w:i w:val="0"/>
              <w:iCs w:val="0"/>
              <w:noProof/>
              <w:sz w:val="22"/>
              <w:szCs w:val="22"/>
              <w:lang w:val="en-US"/>
            </w:rPr>
          </w:pPr>
          <w:r>
            <w:rPr>
              <w:b w:val="0"/>
              <w:bCs w:val="0"/>
              <w:i w:val="0"/>
              <w:iCs w:val="0"/>
              <w:lang w:val="vi"/>
            </w:rPr>
            <w:fldChar w:fldCharType="begin"/>
          </w:r>
          <w:r>
            <w:rPr>
              <w:b w:val="0"/>
              <w:i w:val="0"/>
            </w:rPr>
            <w:instrText xml:space="preserve"> TOC \o "1-3" \h \z \u </w:instrText>
          </w:r>
          <w:r>
            <w:rPr>
              <w:b w:val="0"/>
              <w:bCs w:val="0"/>
              <w:i w:val="0"/>
            </w:rPr>
            <w:fldChar w:fldCharType="separate"/>
          </w:r>
          <w:hyperlink w:anchor="_Toc129467433" w:history="1">
            <w:r w:rsidR="007449C5" w:rsidRPr="000C03C6">
              <w:rPr>
                <w:rStyle w:val="Hyperlink"/>
                <w:noProof/>
              </w:rPr>
              <w:t>I.</w:t>
            </w:r>
            <w:r w:rsidR="007449C5">
              <w:rPr>
                <w:rFonts w:cstheme="minorBidi"/>
                <w:b w:val="0"/>
                <w:bCs w:val="0"/>
                <w:i w:val="0"/>
                <w:iCs w:val="0"/>
                <w:noProof/>
                <w:sz w:val="22"/>
                <w:szCs w:val="22"/>
                <w:lang w:val="en-US"/>
              </w:rPr>
              <w:tab/>
            </w:r>
            <w:r w:rsidR="007449C5" w:rsidRPr="000C03C6">
              <w:rPr>
                <w:rStyle w:val="Hyperlink"/>
                <w:noProof/>
                <w:lang w:val="vi"/>
              </w:rPr>
              <w:t>Thực thi Hiệp ước về không phổ biến vũ khí hạt nhân</w:t>
            </w:r>
            <w:r w:rsidR="007449C5">
              <w:rPr>
                <w:noProof/>
                <w:webHidden/>
              </w:rPr>
              <w:tab/>
            </w:r>
            <w:r w:rsidR="007449C5">
              <w:rPr>
                <w:noProof/>
                <w:webHidden/>
              </w:rPr>
              <w:fldChar w:fldCharType="begin"/>
            </w:r>
            <w:r w:rsidR="007449C5">
              <w:rPr>
                <w:noProof/>
                <w:webHidden/>
              </w:rPr>
              <w:instrText xml:space="preserve"> PAGEREF _Toc129467433 \h </w:instrText>
            </w:r>
            <w:r w:rsidR="007449C5">
              <w:rPr>
                <w:noProof/>
                <w:webHidden/>
              </w:rPr>
            </w:r>
            <w:r w:rsidR="007449C5">
              <w:rPr>
                <w:noProof/>
                <w:webHidden/>
              </w:rPr>
              <w:fldChar w:fldCharType="separate"/>
            </w:r>
            <w:r w:rsidR="007449C5">
              <w:rPr>
                <w:noProof/>
                <w:webHidden/>
              </w:rPr>
              <w:t>3</w:t>
            </w:r>
            <w:r w:rsidR="007449C5">
              <w:rPr>
                <w:noProof/>
                <w:webHidden/>
              </w:rPr>
              <w:fldChar w:fldCharType="end"/>
            </w:r>
          </w:hyperlink>
        </w:p>
        <w:p w14:paraId="7C609D37" w14:textId="43A50DE0" w:rsidR="007449C5" w:rsidRDefault="0001146A">
          <w:pPr>
            <w:pStyle w:val="TOC2"/>
            <w:tabs>
              <w:tab w:val="left" w:pos="720"/>
              <w:tab w:val="right" w:leader="dot" w:pos="13930"/>
            </w:tabs>
            <w:rPr>
              <w:rFonts w:cstheme="minorBidi"/>
              <w:b w:val="0"/>
              <w:bCs w:val="0"/>
              <w:noProof/>
              <w:lang w:val="en-US"/>
            </w:rPr>
          </w:pPr>
          <w:hyperlink w:anchor="_Toc129467434" w:history="1">
            <w:r w:rsidR="007449C5" w:rsidRPr="000C03C6">
              <w:rPr>
                <w:rStyle w:val="Hyperlink"/>
                <w:noProof/>
              </w:rPr>
              <w:t>A.</w:t>
            </w:r>
            <w:r w:rsidR="007449C5">
              <w:rPr>
                <w:rFonts w:cstheme="minorBidi"/>
                <w:b w:val="0"/>
                <w:bCs w:val="0"/>
                <w:noProof/>
                <w:lang w:val="en-US"/>
              </w:rPr>
              <w:tab/>
            </w:r>
            <w:r w:rsidR="007449C5" w:rsidRPr="000C03C6">
              <w:rPr>
                <w:rStyle w:val="Hyperlink"/>
                <w:noProof/>
                <w:lang w:val="vi"/>
              </w:rPr>
              <w:t>Việt Nam có các biện pháp quốc gia sau đây, được quy định trong một văn bản pháp lý, để kiểm kê, đảm bảo an toàn và bảo vệ thực thể vật liệu hạt nhân hay không?</w:t>
            </w:r>
            <w:r w:rsidR="007449C5">
              <w:rPr>
                <w:noProof/>
                <w:webHidden/>
              </w:rPr>
              <w:tab/>
            </w:r>
            <w:r w:rsidR="007449C5">
              <w:rPr>
                <w:noProof/>
                <w:webHidden/>
              </w:rPr>
              <w:fldChar w:fldCharType="begin"/>
            </w:r>
            <w:r w:rsidR="007449C5">
              <w:rPr>
                <w:noProof/>
                <w:webHidden/>
              </w:rPr>
              <w:instrText xml:space="preserve"> PAGEREF _Toc129467434 \h </w:instrText>
            </w:r>
            <w:r w:rsidR="007449C5">
              <w:rPr>
                <w:noProof/>
                <w:webHidden/>
              </w:rPr>
            </w:r>
            <w:r w:rsidR="007449C5">
              <w:rPr>
                <w:noProof/>
                <w:webHidden/>
              </w:rPr>
              <w:fldChar w:fldCharType="separate"/>
            </w:r>
            <w:r w:rsidR="007449C5">
              <w:rPr>
                <w:noProof/>
                <w:webHidden/>
              </w:rPr>
              <w:t>3</w:t>
            </w:r>
            <w:r w:rsidR="007449C5">
              <w:rPr>
                <w:noProof/>
                <w:webHidden/>
              </w:rPr>
              <w:fldChar w:fldCharType="end"/>
            </w:r>
          </w:hyperlink>
        </w:p>
        <w:p w14:paraId="217C4490" w14:textId="6158513E" w:rsidR="007449C5" w:rsidRDefault="0001146A">
          <w:pPr>
            <w:pStyle w:val="TOC2"/>
            <w:tabs>
              <w:tab w:val="left" w:pos="720"/>
              <w:tab w:val="right" w:leader="dot" w:pos="13930"/>
            </w:tabs>
            <w:rPr>
              <w:rFonts w:cstheme="minorBidi"/>
              <w:b w:val="0"/>
              <w:bCs w:val="0"/>
              <w:noProof/>
              <w:lang w:val="en-US"/>
            </w:rPr>
          </w:pPr>
          <w:hyperlink w:anchor="_Toc129467435" w:history="1">
            <w:r w:rsidR="007449C5" w:rsidRPr="000C03C6">
              <w:rPr>
                <w:rStyle w:val="Hyperlink"/>
                <w:noProof/>
              </w:rPr>
              <w:t>B.</w:t>
            </w:r>
            <w:r w:rsidR="007449C5">
              <w:rPr>
                <w:rFonts w:cstheme="minorBidi"/>
                <w:b w:val="0"/>
                <w:bCs w:val="0"/>
                <w:noProof/>
                <w:lang w:val="en-US"/>
              </w:rPr>
              <w:tab/>
            </w:r>
            <w:r w:rsidR="007449C5" w:rsidRPr="000C03C6">
              <w:rPr>
                <w:rStyle w:val="Hyperlink"/>
                <w:noProof/>
                <w:lang w:val="vi"/>
              </w:rPr>
              <w:t>Việt Nam có các biện pháp quốc gia được quy định trong một văn bản pháp lý để kiểm soát việc chuyển giao vật liệu hạt nhân như sau đây hay không?</w:t>
            </w:r>
            <w:r w:rsidR="007449C5">
              <w:rPr>
                <w:noProof/>
                <w:webHidden/>
              </w:rPr>
              <w:tab/>
            </w:r>
            <w:r w:rsidR="007449C5">
              <w:rPr>
                <w:noProof/>
                <w:webHidden/>
              </w:rPr>
              <w:fldChar w:fldCharType="begin"/>
            </w:r>
            <w:r w:rsidR="007449C5">
              <w:rPr>
                <w:noProof/>
                <w:webHidden/>
              </w:rPr>
              <w:instrText xml:space="preserve"> PAGEREF _Toc129467435 \h </w:instrText>
            </w:r>
            <w:r w:rsidR="007449C5">
              <w:rPr>
                <w:noProof/>
                <w:webHidden/>
              </w:rPr>
            </w:r>
            <w:r w:rsidR="007449C5">
              <w:rPr>
                <w:noProof/>
                <w:webHidden/>
              </w:rPr>
              <w:fldChar w:fldCharType="separate"/>
            </w:r>
            <w:r w:rsidR="007449C5">
              <w:rPr>
                <w:noProof/>
                <w:webHidden/>
              </w:rPr>
              <w:t>3</w:t>
            </w:r>
            <w:r w:rsidR="007449C5">
              <w:rPr>
                <w:noProof/>
                <w:webHidden/>
              </w:rPr>
              <w:fldChar w:fldCharType="end"/>
            </w:r>
          </w:hyperlink>
        </w:p>
        <w:p w14:paraId="375F0C46" w14:textId="4324A5CB" w:rsidR="007449C5" w:rsidRDefault="0001146A">
          <w:pPr>
            <w:pStyle w:val="TOC1"/>
            <w:tabs>
              <w:tab w:val="left" w:pos="480"/>
              <w:tab w:val="right" w:leader="dot" w:pos="13930"/>
            </w:tabs>
            <w:rPr>
              <w:rFonts w:cstheme="minorBidi"/>
              <w:b w:val="0"/>
              <w:bCs w:val="0"/>
              <w:i w:val="0"/>
              <w:iCs w:val="0"/>
              <w:noProof/>
              <w:sz w:val="22"/>
              <w:szCs w:val="22"/>
              <w:lang w:val="en-US"/>
            </w:rPr>
          </w:pPr>
          <w:hyperlink w:anchor="_Toc129467436" w:history="1">
            <w:r w:rsidR="007449C5" w:rsidRPr="000C03C6">
              <w:rPr>
                <w:rStyle w:val="Hyperlink"/>
                <w:noProof/>
              </w:rPr>
              <w:t>II.</w:t>
            </w:r>
            <w:r w:rsidR="007449C5">
              <w:rPr>
                <w:rFonts w:cstheme="minorBidi"/>
                <w:b w:val="0"/>
                <w:bCs w:val="0"/>
                <w:i w:val="0"/>
                <w:iCs w:val="0"/>
                <w:noProof/>
                <w:sz w:val="22"/>
                <w:szCs w:val="22"/>
                <w:lang w:val="en-US"/>
              </w:rPr>
              <w:tab/>
            </w:r>
            <w:r w:rsidR="007449C5" w:rsidRPr="000C03C6">
              <w:rPr>
                <w:rStyle w:val="Hyperlink"/>
                <w:noProof/>
                <w:lang w:val="vi"/>
              </w:rPr>
              <w:t>Thực hiện Công ước về bảo vệ thực thể vật liệu hạt nhân và Phần sửa đổi năm 2005</w:t>
            </w:r>
            <w:r w:rsidR="007449C5">
              <w:rPr>
                <w:noProof/>
                <w:webHidden/>
              </w:rPr>
              <w:tab/>
            </w:r>
            <w:r w:rsidR="007449C5">
              <w:rPr>
                <w:noProof/>
                <w:webHidden/>
              </w:rPr>
              <w:fldChar w:fldCharType="begin"/>
            </w:r>
            <w:r w:rsidR="007449C5">
              <w:rPr>
                <w:noProof/>
                <w:webHidden/>
              </w:rPr>
              <w:instrText xml:space="preserve"> PAGEREF _Toc129467436 \h </w:instrText>
            </w:r>
            <w:r w:rsidR="007449C5">
              <w:rPr>
                <w:noProof/>
                <w:webHidden/>
              </w:rPr>
            </w:r>
            <w:r w:rsidR="007449C5">
              <w:rPr>
                <w:noProof/>
                <w:webHidden/>
              </w:rPr>
              <w:fldChar w:fldCharType="separate"/>
            </w:r>
            <w:r w:rsidR="007449C5">
              <w:rPr>
                <w:noProof/>
                <w:webHidden/>
              </w:rPr>
              <w:t>4</w:t>
            </w:r>
            <w:r w:rsidR="007449C5">
              <w:rPr>
                <w:noProof/>
                <w:webHidden/>
              </w:rPr>
              <w:fldChar w:fldCharType="end"/>
            </w:r>
          </w:hyperlink>
        </w:p>
        <w:p w14:paraId="5466A99A" w14:textId="0EDEFF10" w:rsidR="007449C5" w:rsidRDefault="0001146A">
          <w:pPr>
            <w:pStyle w:val="TOC2"/>
            <w:tabs>
              <w:tab w:val="left" w:pos="720"/>
              <w:tab w:val="right" w:leader="dot" w:pos="13930"/>
            </w:tabs>
            <w:rPr>
              <w:rFonts w:cstheme="minorBidi"/>
              <w:b w:val="0"/>
              <w:bCs w:val="0"/>
              <w:noProof/>
              <w:lang w:val="en-US"/>
            </w:rPr>
          </w:pPr>
          <w:hyperlink w:anchor="_Toc129467437" w:history="1">
            <w:r w:rsidR="007449C5" w:rsidRPr="000C03C6">
              <w:rPr>
                <w:rStyle w:val="Hyperlink"/>
                <w:rFonts w:ascii="Calibri" w:hAnsi="Calibri" w:cs="Calibri"/>
                <w:noProof/>
              </w:rPr>
              <w:t>A.</w:t>
            </w:r>
            <w:r w:rsidR="007449C5">
              <w:rPr>
                <w:rFonts w:cstheme="minorBidi"/>
                <w:b w:val="0"/>
                <w:bCs w:val="0"/>
                <w:noProof/>
                <w:lang w:val="en-US"/>
              </w:rPr>
              <w:tab/>
            </w:r>
            <w:r w:rsidR="007449C5" w:rsidRPr="000C03C6">
              <w:rPr>
                <w:rStyle w:val="Hyperlink"/>
                <w:noProof/>
                <w:lang w:val="vi"/>
              </w:rPr>
              <w:t>Việt Nam có các định nghĩa được quy định trong một công cụ pháp lý cho những nội dung sau đây hay không?</w:t>
            </w:r>
            <w:r w:rsidR="007449C5">
              <w:rPr>
                <w:noProof/>
                <w:webHidden/>
              </w:rPr>
              <w:tab/>
            </w:r>
            <w:r w:rsidR="007449C5">
              <w:rPr>
                <w:noProof/>
                <w:webHidden/>
              </w:rPr>
              <w:fldChar w:fldCharType="begin"/>
            </w:r>
            <w:r w:rsidR="007449C5">
              <w:rPr>
                <w:noProof/>
                <w:webHidden/>
              </w:rPr>
              <w:instrText xml:space="preserve"> PAGEREF _Toc129467437 \h </w:instrText>
            </w:r>
            <w:r w:rsidR="007449C5">
              <w:rPr>
                <w:noProof/>
                <w:webHidden/>
              </w:rPr>
            </w:r>
            <w:r w:rsidR="007449C5">
              <w:rPr>
                <w:noProof/>
                <w:webHidden/>
              </w:rPr>
              <w:fldChar w:fldCharType="separate"/>
            </w:r>
            <w:r w:rsidR="007449C5">
              <w:rPr>
                <w:noProof/>
                <w:webHidden/>
              </w:rPr>
              <w:t>4</w:t>
            </w:r>
            <w:r w:rsidR="007449C5">
              <w:rPr>
                <w:noProof/>
                <w:webHidden/>
              </w:rPr>
              <w:fldChar w:fldCharType="end"/>
            </w:r>
          </w:hyperlink>
        </w:p>
        <w:p w14:paraId="0185606D" w14:textId="357559F5" w:rsidR="007449C5" w:rsidRDefault="0001146A">
          <w:pPr>
            <w:pStyle w:val="TOC2"/>
            <w:tabs>
              <w:tab w:val="left" w:pos="720"/>
              <w:tab w:val="right" w:leader="dot" w:pos="13930"/>
            </w:tabs>
            <w:rPr>
              <w:rFonts w:cstheme="minorBidi"/>
              <w:b w:val="0"/>
              <w:bCs w:val="0"/>
              <w:noProof/>
              <w:lang w:val="en-US"/>
            </w:rPr>
          </w:pPr>
          <w:hyperlink w:anchor="_Toc129467438" w:history="1">
            <w:r w:rsidR="007449C5" w:rsidRPr="000C03C6">
              <w:rPr>
                <w:rStyle w:val="Hyperlink"/>
                <w:rFonts w:ascii="Calibri" w:hAnsi="Calibri" w:cs="Calibri"/>
                <w:noProof/>
              </w:rPr>
              <w:t>B.</w:t>
            </w:r>
            <w:r w:rsidR="007449C5">
              <w:rPr>
                <w:rFonts w:cstheme="minorBidi"/>
                <w:b w:val="0"/>
                <w:bCs w:val="0"/>
                <w:noProof/>
                <w:lang w:val="en-US"/>
              </w:rPr>
              <w:tab/>
            </w:r>
            <w:r w:rsidR="007449C5" w:rsidRPr="000C03C6">
              <w:rPr>
                <w:rStyle w:val="Hyperlink"/>
                <w:noProof/>
                <w:lang w:val="vi"/>
              </w:rPr>
              <w:t>Việt Nam có các tội danh và hình phạt được quy định trong một công cụ pháp lý cho những hành vi sau đây hay không?</w:t>
            </w:r>
            <w:r w:rsidR="007449C5">
              <w:rPr>
                <w:noProof/>
                <w:webHidden/>
              </w:rPr>
              <w:tab/>
            </w:r>
            <w:r w:rsidR="007449C5">
              <w:rPr>
                <w:noProof/>
                <w:webHidden/>
              </w:rPr>
              <w:fldChar w:fldCharType="begin"/>
            </w:r>
            <w:r w:rsidR="007449C5">
              <w:rPr>
                <w:noProof/>
                <w:webHidden/>
              </w:rPr>
              <w:instrText xml:space="preserve"> PAGEREF _Toc129467438 \h </w:instrText>
            </w:r>
            <w:r w:rsidR="007449C5">
              <w:rPr>
                <w:noProof/>
                <w:webHidden/>
              </w:rPr>
            </w:r>
            <w:r w:rsidR="007449C5">
              <w:rPr>
                <w:noProof/>
                <w:webHidden/>
              </w:rPr>
              <w:fldChar w:fldCharType="separate"/>
            </w:r>
            <w:r w:rsidR="007449C5">
              <w:rPr>
                <w:noProof/>
                <w:webHidden/>
              </w:rPr>
              <w:t>4</w:t>
            </w:r>
            <w:r w:rsidR="007449C5">
              <w:rPr>
                <w:noProof/>
                <w:webHidden/>
              </w:rPr>
              <w:fldChar w:fldCharType="end"/>
            </w:r>
          </w:hyperlink>
        </w:p>
        <w:p w14:paraId="74D0E327" w14:textId="5A71CF7B" w:rsidR="007449C5" w:rsidRDefault="0001146A">
          <w:pPr>
            <w:pStyle w:val="TOC2"/>
            <w:tabs>
              <w:tab w:val="left" w:pos="720"/>
              <w:tab w:val="right" w:leader="dot" w:pos="13930"/>
            </w:tabs>
            <w:rPr>
              <w:rFonts w:cstheme="minorBidi"/>
              <w:b w:val="0"/>
              <w:bCs w:val="0"/>
              <w:noProof/>
              <w:lang w:val="en-US"/>
            </w:rPr>
          </w:pPr>
          <w:hyperlink w:anchor="_Toc129467439" w:history="1">
            <w:r w:rsidR="007449C5" w:rsidRPr="000C03C6">
              <w:rPr>
                <w:rStyle w:val="Hyperlink"/>
                <w:rFonts w:ascii="Calibri" w:hAnsi="Calibri" w:cs="Calibri"/>
                <w:noProof/>
              </w:rPr>
              <w:t>C.</w:t>
            </w:r>
            <w:r w:rsidR="007449C5">
              <w:rPr>
                <w:rFonts w:cstheme="minorBidi"/>
                <w:b w:val="0"/>
                <w:bCs w:val="0"/>
                <w:noProof/>
                <w:lang w:val="en-US"/>
              </w:rPr>
              <w:tab/>
            </w:r>
            <w:r w:rsidR="007449C5" w:rsidRPr="000C03C6">
              <w:rPr>
                <w:rStyle w:val="Hyperlink"/>
                <w:noProof/>
                <w:lang w:val="vi"/>
              </w:rPr>
              <w:t>Việt Nam có quyền tài phán với các tội nêu ở B trong một công cụ pháp lý trong các trường hợp sau hay không?</w:t>
            </w:r>
            <w:r w:rsidR="007449C5">
              <w:rPr>
                <w:noProof/>
                <w:webHidden/>
              </w:rPr>
              <w:tab/>
            </w:r>
            <w:r w:rsidR="007449C5">
              <w:rPr>
                <w:noProof/>
                <w:webHidden/>
              </w:rPr>
              <w:fldChar w:fldCharType="begin"/>
            </w:r>
            <w:r w:rsidR="007449C5">
              <w:rPr>
                <w:noProof/>
                <w:webHidden/>
              </w:rPr>
              <w:instrText xml:space="preserve"> PAGEREF _Toc129467439 \h </w:instrText>
            </w:r>
            <w:r w:rsidR="007449C5">
              <w:rPr>
                <w:noProof/>
                <w:webHidden/>
              </w:rPr>
            </w:r>
            <w:r w:rsidR="007449C5">
              <w:rPr>
                <w:noProof/>
                <w:webHidden/>
              </w:rPr>
              <w:fldChar w:fldCharType="separate"/>
            </w:r>
            <w:r w:rsidR="007449C5">
              <w:rPr>
                <w:noProof/>
                <w:webHidden/>
              </w:rPr>
              <w:t>6</w:t>
            </w:r>
            <w:r w:rsidR="007449C5">
              <w:rPr>
                <w:noProof/>
                <w:webHidden/>
              </w:rPr>
              <w:fldChar w:fldCharType="end"/>
            </w:r>
          </w:hyperlink>
        </w:p>
        <w:p w14:paraId="0CA739CC" w14:textId="4CC64511" w:rsidR="007449C5" w:rsidRDefault="0001146A">
          <w:pPr>
            <w:pStyle w:val="TOC2"/>
            <w:tabs>
              <w:tab w:val="left" w:pos="720"/>
              <w:tab w:val="right" w:leader="dot" w:pos="13930"/>
            </w:tabs>
            <w:rPr>
              <w:rFonts w:cstheme="minorBidi"/>
              <w:b w:val="0"/>
              <w:bCs w:val="0"/>
              <w:noProof/>
              <w:lang w:val="en-US"/>
            </w:rPr>
          </w:pPr>
          <w:hyperlink w:anchor="_Toc129467440" w:history="1">
            <w:r w:rsidR="007449C5" w:rsidRPr="000C03C6">
              <w:rPr>
                <w:rStyle w:val="Hyperlink"/>
                <w:rFonts w:ascii="Calibri" w:hAnsi="Calibri" w:cs="Calibri"/>
                <w:noProof/>
              </w:rPr>
              <w:t>D.</w:t>
            </w:r>
            <w:r w:rsidR="007449C5">
              <w:rPr>
                <w:rFonts w:cstheme="minorBidi"/>
                <w:b w:val="0"/>
                <w:bCs w:val="0"/>
                <w:noProof/>
                <w:lang w:val="en-US"/>
              </w:rPr>
              <w:tab/>
            </w:r>
            <w:r w:rsidR="007449C5" w:rsidRPr="000C03C6">
              <w:rPr>
                <w:rStyle w:val="Hyperlink"/>
                <w:noProof/>
                <w:lang w:val="vi"/>
              </w:rPr>
              <w:t>Việt Nam có các biện pháp quy định tại một công cụ pháp lý để thực thi trong nước và hợp tác quốc tế như nêu dưới đây không?</w:t>
            </w:r>
            <w:r w:rsidR="007449C5">
              <w:rPr>
                <w:noProof/>
                <w:webHidden/>
              </w:rPr>
              <w:tab/>
            </w:r>
            <w:r w:rsidR="007449C5">
              <w:rPr>
                <w:noProof/>
                <w:webHidden/>
              </w:rPr>
              <w:fldChar w:fldCharType="begin"/>
            </w:r>
            <w:r w:rsidR="007449C5">
              <w:rPr>
                <w:noProof/>
                <w:webHidden/>
              </w:rPr>
              <w:instrText xml:space="preserve"> PAGEREF _Toc129467440 \h </w:instrText>
            </w:r>
            <w:r w:rsidR="007449C5">
              <w:rPr>
                <w:noProof/>
                <w:webHidden/>
              </w:rPr>
            </w:r>
            <w:r w:rsidR="007449C5">
              <w:rPr>
                <w:noProof/>
                <w:webHidden/>
              </w:rPr>
              <w:fldChar w:fldCharType="separate"/>
            </w:r>
            <w:r w:rsidR="007449C5">
              <w:rPr>
                <w:noProof/>
                <w:webHidden/>
              </w:rPr>
              <w:t>7</w:t>
            </w:r>
            <w:r w:rsidR="007449C5">
              <w:rPr>
                <w:noProof/>
                <w:webHidden/>
              </w:rPr>
              <w:fldChar w:fldCharType="end"/>
            </w:r>
          </w:hyperlink>
        </w:p>
        <w:p w14:paraId="0660F20C" w14:textId="76CCA409" w:rsidR="007449C5" w:rsidRDefault="0001146A">
          <w:pPr>
            <w:pStyle w:val="TOC2"/>
            <w:tabs>
              <w:tab w:val="left" w:pos="720"/>
              <w:tab w:val="right" w:leader="dot" w:pos="13930"/>
            </w:tabs>
            <w:rPr>
              <w:rFonts w:cstheme="minorBidi"/>
              <w:b w:val="0"/>
              <w:bCs w:val="0"/>
              <w:noProof/>
              <w:lang w:val="en-US"/>
            </w:rPr>
          </w:pPr>
          <w:hyperlink w:anchor="_Toc129467441" w:history="1">
            <w:r w:rsidR="007449C5" w:rsidRPr="000C03C6">
              <w:rPr>
                <w:rStyle w:val="Hyperlink"/>
                <w:rFonts w:ascii="Calibri" w:hAnsi="Calibri" w:cs="Calibri"/>
                <w:noProof/>
              </w:rPr>
              <w:t>E.</w:t>
            </w:r>
            <w:r w:rsidR="007449C5">
              <w:rPr>
                <w:rFonts w:cstheme="minorBidi"/>
                <w:b w:val="0"/>
                <w:bCs w:val="0"/>
                <w:noProof/>
                <w:lang w:val="en-US"/>
              </w:rPr>
              <w:tab/>
            </w:r>
            <w:r w:rsidR="007449C5" w:rsidRPr="000C03C6">
              <w:rPr>
                <w:rStyle w:val="Hyperlink"/>
                <w:noProof/>
                <w:lang w:val="vi"/>
              </w:rPr>
              <w:t>Việt Nam có các biện pháp sau đây, được quy định trong một công cụ pháp lý để kiểm kê, đảm bảo an toàn và bảo vệ thực thể vật liệu hạt nhân hay không?</w:t>
            </w:r>
            <w:r w:rsidR="007449C5">
              <w:rPr>
                <w:noProof/>
                <w:webHidden/>
              </w:rPr>
              <w:tab/>
            </w:r>
            <w:r w:rsidR="007449C5">
              <w:rPr>
                <w:noProof/>
                <w:webHidden/>
              </w:rPr>
              <w:fldChar w:fldCharType="begin"/>
            </w:r>
            <w:r w:rsidR="007449C5">
              <w:rPr>
                <w:noProof/>
                <w:webHidden/>
              </w:rPr>
              <w:instrText xml:space="preserve"> PAGEREF _Toc129467441 \h </w:instrText>
            </w:r>
            <w:r w:rsidR="007449C5">
              <w:rPr>
                <w:noProof/>
                <w:webHidden/>
              </w:rPr>
            </w:r>
            <w:r w:rsidR="007449C5">
              <w:rPr>
                <w:noProof/>
                <w:webHidden/>
              </w:rPr>
              <w:fldChar w:fldCharType="separate"/>
            </w:r>
            <w:r w:rsidR="007449C5">
              <w:rPr>
                <w:noProof/>
                <w:webHidden/>
              </w:rPr>
              <w:t>9</w:t>
            </w:r>
            <w:r w:rsidR="007449C5">
              <w:rPr>
                <w:noProof/>
                <w:webHidden/>
              </w:rPr>
              <w:fldChar w:fldCharType="end"/>
            </w:r>
          </w:hyperlink>
        </w:p>
        <w:p w14:paraId="50326CE8" w14:textId="48195C9A" w:rsidR="007449C5" w:rsidRDefault="0001146A">
          <w:pPr>
            <w:pStyle w:val="TOC2"/>
            <w:tabs>
              <w:tab w:val="left" w:pos="720"/>
              <w:tab w:val="right" w:leader="dot" w:pos="13930"/>
            </w:tabs>
            <w:rPr>
              <w:rFonts w:cstheme="minorBidi"/>
              <w:b w:val="0"/>
              <w:bCs w:val="0"/>
              <w:noProof/>
              <w:lang w:val="en-US"/>
            </w:rPr>
          </w:pPr>
          <w:hyperlink w:anchor="_Toc129467442" w:history="1">
            <w:r w:rsidR="007449C5" w:rsidRPr="000C03C6">
              <w:rPr>
                <w:rStyle w:val="Hyperlink"/>
                <w:rFonts w:ascii="Calibri" w:hAnsi="Calibri" w:cs="Calibri"/>
                <w:noProof/>
              </w:rPr>
              <w:t>F.</w:t>
            </w:r>
            <w:r w:rsidR="007449C5">
              <w:rPr>
                <w:rFonts w:cstheme="minorBidi"/>
                <w:b w:val="0"/>
                <w:bCs w:val="0"/>
                <w:noProof/>
                <w:lang w:val="en-US"/>
              </w:rPr>
              <w:tab/>
            </w:r>
            <w:r w:rsidR="007449C5" w:rsidRPr="000C03C6">
              <w:rPr>
                <w:rStyle w:val="Hyperlink"/>
                <w:noProof/>
                <w:lang w:val="vi"/>
              </w:rPr>
              <w:t>Việt Nam có các biện pháp sau đây được quy định trong một công cụ pháp lý để kiểm soát việc chuyển giao vật liệu hạt nhân đây hay không?</w:t>
            </w:r>
            <w:r w:rsidR="007449C5">
              <w:rPr>
                <w:noProof/>
                <w:webHidden/>
              </w:rPr>
              <w:tab/>
            </w:r>
            <w:r w:rsidR="007449C5">
              <w:rPr>
                <w:noProof/>
                <w:webHidden/>
              </w:rPr>
              <w:fldChar w:fldCharType="begin"/>
            </w:r>
            <w:r w:rsidR="007449C5">
              <w:rPr>
                <w:noProof/>
                <w:webHidden/>
              </w:rPr>
              <w:instrText xml:space="preserve"> PAGEREF _Toc129467442 \h </w:instrText>
            </w:r>
            <w:r w:rsidR="007449C5">
              <w:rPr>
                <w:noProof/>
                <w:webHidden/>
              </w:rPr>
            </w:r>
            <w:r w:rsidR="007449C5">
              <w:rPr>
                <w:noProof/>
                <w:webHidden/>
              </w:rPr>
              <w:fldChar w:fldCharType="separate"/>
            </w:r>
            <w:r w:rsidR="007449C5">
              <w:rPr>
                <w:noProof/>
                <w:webHidden/>
              </w:rPr>
              <w:t>10</w:t>
            </w:r>
            <w:r w:rsidR="007449C5">
              <w:rPr>
                <w:noProof/>
                <w:webHidden/>
              </w:rPr>
              <w:fldChar w:fldCharType="end"/>
            </w:r>
          </w:hyperlink>
        </w:p>
        <w:p w14:paraId="2D1AB358" w14:textId="3988E31D" w:rsidR="007D4E57" w:rsidRPr="005F287C" w:rsidRDefault="007D4E57">
          <w:pPr>
            <w:rPr>
              <w:rFonts w:cstheme="minorHAnsi"/>
            </w:rPr>
          </w:pPr>
          <w:r>
            <w:rPr>
              <w:rFonts w:cstheme="minorHAnsi"/>
              <w:bCs/>
              <w:noProof/>
            </w:rPr>
            <w:fldChar w:fldCharType="end"/>
          </w:r>
        </w:p>
      </w:sdtContent>
    </w:sdt>
    <w:p w14:paraId="45CDAB92" w14:textId="10A0F53F" w:rsidR="007D4E57" w:rsidRPr="005F287C" w:rsidRDefault="007D4E57">
      <w:pPr>
        <w:rPr>
          <w:rFonts w:cstheme="minorHAnsi"/>
          <w:sz w:val="40"/>
          <w:szCs w:val="40"/>
        </w:rPr>
      </w:pPr>
      <w:r>
        <w:rPr>
          <w:rFonts w:cstheme="minorHAnsi"/>
          <w:sz w:val="40"/>
          <w:szCs w:val="40"/>
          <w:lang w:val="vi"/>
        </w:rPr>
        <w:br w:type="page"/>
      </w:r>
    </w:p>
    <w:p w14:paraId="03B38072" w14:textId="17DC6D4C" w:rsidR="00522592" w:rsidRPr="005F287C" w:rsidRDefault="00522592" w:rsidP="00036579">
      <w:pPr>
        <w:pStyle w:val="Heading1"/>
        <w:numPr>
          <w:ilvl w:val="0"/>
          <w:numId w:val="4"/>
        </w:numPr>
        <w:rPr>
          <w:rFonts w:asciiTheme="minorHAnsi" w:hAnsiTheme="minorHAnsi" w:cstheme="minorHAnsi"/>
        </w:rPr>
      </w:pPr>
      <w:bookmarkStart w:id="0" w:name="_Toc129467433"/>
      <w:r>
        <w:rPr>
          <w:rFonts w:asciiTheme="minorHAnsi" w:hAnsiTheme="minorHAnsi" w:cstheme="minorHAnsi"/>
          <w:lang w:val="vi"/>
        </w:rPr>
        <w:lastRenderedPageBreak/>
        <w:t>Thực thi Hiệp ước về không phổ biến vũ khí hạt nhân</w:t>
      </w:r>
      <w:bookmarkEnd w:id="0"/>
    </w:p>
    <w:p w14:paraId="33DA3522" w14:textId="4E83ACE8" w:rsidR="00522592" w:rsidRPr="005F287C" w:rsidRDefault="00522592" w:rsidP="00522592">
      <w:pPr>
        <w:pStyle w:val="ListParagraph"/>
        <w:ind w:left="1080"/>
        <w:rPr>
          <w:rFonts w:cstheme="minorHAnsi"/>
          <w:sz w:val="22"/>
          <w:szCs w:val="22"/>
        </w:rPr>
      </w:pPr>
    </w:p>
    <w:p w14:paraId="699F71C7" w14:textId="3DCB60C9" w:rsidR="007132C8" w:rsidRPr="005F287C" w:rsidRDefault="007132C8" w:rsidP="00036579">
      <w:pPr>
        <w:pStyle w:val="Heading2"/>
        <w:numPr>
          <w:ilvl w:val="0"/>
          <w:numId w:val="5"/>
        </w:numPr>
        <w:rPr>
          <w:rFonts w:asciiTheme="minorHAnsi" w:hAnsiTheme="minorHAnsi" w:cstheme="minorHAnsi"/>
        </w:rPr>
      </w:pPr>
      <w:bookmarkStart w:id="1" w:name="_Toc129467434"/>
      <w:r>
        <w:rPr>
          <w:rFonts w:asciiTheme="minorHAnsi" w:hAnsiTheme="minorHAnsi" w:cstheme="minorHAnsi"/>
          <w:lang w:val="vi"/>
        </w:rPr>
        <w:t>Việt Nam có các biện pháp quốc gia sau đây, được quy định trong một văn bản pháp lý,</w:t>
      </w:r>
      <w:r>
        <w:rPr>
          <w:rStyle w:val="FootnoteReference"/>
          <w:rFonts w:asciiTheme="minorHAnsi" w:hAnsiTheme="minorHAnsi" w:cstheme="minorHAnsi"/>
          <w:i/>
          <w:iCs/>
          <w:sz w:val="22"/>
          <w:szCs w:val="22"/>
          <w:lang w:val="vi"/>
        </w:rPr>
        <w:footnoteReference w:id="2"/>
      </w:r>
      <w:r>
        <w:rPr>
          <w:rFonts w:asciiTheme="minorHAnsi" w:hAnsiTheme="minorHAnsi" w:cstheme="minorHAnsi"/>
          <w:lang w:val="vi"/>
        </w:rPr>
        <w:t xml:space="preserve"> để kiểm kê, đảm bảo an toàn và bảo vệ thực thể vật liệu hạt nhân hay không?</w:t>
      </w:r>
      <w:r>
        <w:rPr>
          <w:rStyle w:val="FootnoteReference"/>
          <w:rFonts w:asciiTheme="minorHAnsi" w:hAnsiTheme="minorHAnsi" w:cstheme="minorHAnsi"/>
          <w:i/>
          <w:iCs/>
          <w:sz w:val="22"/>
          <w:szCs w:val="22"/>
          <w:lang w:val="vi"/>
        </w:rPr>
        <w:footnoteReference w:id="3"/>
      </w:r>
      <w:bookmarkEnd w:id="1"/>
    </w:p>
    <w:p w14:paraId="6F74C250"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4151E0A8" w14:textId="77777777" w:rsidTr="009734C8">
        <w:tc>
          <w:tcPr>
            <w:tcW w:w="4673" w:type="dxa"/>
          </w:tcPr>
          <w:p w14:paraId="2F1D9861" w14:textId="4B21DC53" w:rsidR="007132C8" w:rsidRPr="005F287C" w:rsidRDefault="00FF34F1" w:rsidP="00522592">
            <w:pPr>
              <w:rPr>
                <w:rFonts w:cstheme="minorHAnsi"/>
                <w:sz w:val="22"/>
                <w:szCs w:val="22"/>
              </w:rPr>
            </w:pPr>
            <w:r>
              <w:rPr>
                <w:sz w:val="22"/>
                <w:szCs w:val="22"/>
                <w:lang w:val="vi"/>
              </w:rPr>
              <w:t>Các biện pháp thực thi Hiệp định thanh sát [INFCIRC/153 (Corr.)] với IAEA với mục đích duy nhất là kiểm tra việc thực hiện các nghĩa vụ mà quốc gia đã cam kết theo Hiệp ước không phổ biến vũ khí hạt nhân (NPT) nhằm ngăn ngừa việc chuyển hướng năng lượng hạt nhân từ ứng dụng hoà bình sang vũ khí hạt nhân hoặc các thiết bị nổ hạt nhân khác {NPT</w:t>
            </w:r>
            <w:r>
              <w:rPr>
                <w:lang w:val="vi"/>
              </w:rPr>
              <w:t xml:space="preserve">, </w:t>
            </w:r>
            <w:r>
              <w:rPr>
                <w:sz w:val="22"/>
                <w:szCs w:val="22"/>
                <w:lang w:val="vi"/>
              </w:rPr>
              <w:t>Điều III (1), (4)}</w:t>
            </w:r>
          </w:p>
        </w:tc>
        <w:tc>
          <w:tcPr>
            <w:tcW w:w="9257" w:type="dxa"/>
          </w:tcPr>
          <w:p w14:paraId="1D6B881F" w14:textId="689C3630" w:rsidR="007132C8" w:rsidRPr="00792769" w:rsidRDefault="00792769" w:rsidP="00522592">
            <w:pPr>
              <w:rPr>
                <w:rFonts w:cstheme="minorHAnsi"/>
                <w:sz w:val="22"/>
                <w:szCs w:val="22"/>
                <w:lang w:val="vi-VN"/>
              </w:rPr>
            </w:pPr>
            <w:r>
              <w:rPr>
                <w:rFonts w:cstheme="minorHAnsi"/>
                <w:sz w:val="22"/>
                <w:szCs w:val="22"/>
              </w:rPr>
              <w:t>INFCIRC</w:t>
            </w:r>
            <w:r>
              <w:rPr>
                <w:rFonts w:cstheme="minorHAnsi"/>
                <w:sz w:val="22"/>
                <w:szCs w:val="22"/>
                <w:lang w:val="vi-VN"/>
              </w:rPr>
              <w:t>/376 có hiệu lực 23/02/1990</w:t>
            </w:r>
          </w:p>
        </w:tc>
      </w:tr>
      <w:tr w:rsidR="00522592" w:rsidRPr="005F287C" w14:paraId="51C49966" w14:textId="77777777" w:rsidTr="009734C8">
        <w:tc>
          <w:tcPr>
            <w:tcW w:w="4673" w:type="dxa"/>
          </w:tcPr>
          <w:p w14:paraId="4FF2A8BC" w14:textId="47639577" w:rsidR="00522592" w:rsidRPr="005F287C" w:rsidRDefault="006D1123" w:rsidP="000F2ED9">
            <w:pPr>
              <w:rPr>
                <w:rFonts w:cstheme="minorHAnsi"/>
                <w:sz w:val="22"/>
                <w:szCs w:val="22"/>
              </w:rPr>
            </w:pPr>
            <w:r>
              <w:rPr>
                <w:rFonts w:cstheme="minorHAnsi"/>
                <w:sz w:val="22"/>
                <w:szCs w:val="22"/>
                <w:lang w:val="vi"/>
              </w:rPr>
              <w:t>Các biện pháp để thực hiện một nghị định thư bổ sung cho Hiệp định thanh sát hiện có [Nghị định thư bổ sung (INFCIRC/540 (Corr.)] {NPT, Điều III (1), (4)}</w:t>
            </w:r>
          </w:p>
        </w:tc>
        <w:tc>
          <w:tcPr>
            <w:tcW w:w="9257" w:type="dxa"/>
          </w:tcPr>
          <w:p w14:paraId="2B40031F" w14:textId="77777777" w:rsidR="00522592" w:rsidRPr="005F287C" w:rsidRDefault="00522592" w:rsidP="00522592">
            <w:pPr>
              <w:rPr>
                <w:rFonts w:cstheme="minorHAnsi"/>
                <w:sz w:val="22"/>
                <w:szCs w:val="22"/>
              </w:rPr>
            </w:pPr>
          </w:p>
        </w:tc>
      </w:tr>
    </w:tbl>
    <w:p w14:paraId="2982CD64" w14:textId="77777777" w:rsidR="007132C8" w:rsidRPr="005F287C" w:rsidRDefault="007132C8" w:rsidP="007132C8">
      <w:pPr>
        <w:pStyle w:val="ListParagraph"/>
        <w:ind w:left="1440"/>
        <w:jc w:val="both"/>
        <w:rPr>
          <w:rFonts w:cstheme="minorHAnsi"/>
          <w:i/>
          <w:iCs/>
          <w:sz w:val="22"/>
          <w:szCs w:val="22"/>
        </w:rPr>
      </w:pPr>
    </w:p>
    <w:p w14:paraId="6A57F623" w14:textId="7EAAC166" w:rsidR="00522592" w:rsidRPr="005F287C" w:rsidRDefault="007132C8" w:rsidP="00036579">
      <w:pPr>
        <w:pStyle w:val="Heading2"/>
        <w:numPr>
          <w:ilvl w:val="0"/>
          <w:numId w:val="5"/>
        </w:numPr>
        <w:rPr>
          <w:rFonts w:asciiTheme="minorHAnsi" w:hAnsiTheme="minorHAnsi" w:cstheme="minorHAnsi"/>
        </w:rPr>
      </w:pPr>
      <w:bookmarkStart w:id="2" w:name="_Toc129467435"/>
      <w:r>
        <w:rPr>
          <w:rFonts w:asciiTheme="minorHAnsi" w:hAnsiTheme="minorHAnsi" w:cstheme="minorHAnsi"/>
          <w:lang w:val="vi"/>
        </w:rPr>
        <w:t>Việt Nam có các biện pháp quốc gia được quy định trong một văn bản pháp lý để kiểm soát việc chuyển giao vật liệu hạt nhân như sau đây hay không?</w:t>
      </w:r>
      <w:bookmarkEnd w:id="2"/>
    </w:p>
    <w:p w14:paraId="1957E337"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15FF2863" w14:textId="77777777" w:rsidTr="009734C8">
        <w:tc>
          <w:tcPr>
            <w:tcW w:w="4673" w:type="dxa"/>
          </w:tcPr>
          <w:p w14:paraId="596B0993" w14:textId="55E7B411" w:rsidR="007132C8" w:rsidRPr="005F287C" w:rsidRDefault="00652C4E" w:rsidP="00813EC3">
            <w:pPr>
              <w:rPr>
                <w:rFonts w:cstheme="minorHAnsi"/>
                <w:sz w:val="22"/>
                <w:szCs w:val="22"/>
              </w:rPr>
            </w:pPr>
            <w:r>
              <w:rPr>
                <w:rFonts w:cstheme="minorHAnsi"/>
                <w:sz w:val="22"/>
                <w:szCs w:val="22"/>
                <w:lang w:val="vi"/>
              </w:rPr>
              <w:t xml:space="preserve">Các biện pháp thực thi Hiệp định thanh sát [INFCIRC/153 (Corr.) [xem các đoạn 91-97]] với IAEA với mục đích duy nhất là kiểm tra việc thực hiện các nghĩa vụ mà quốc gia đã cam kết theo Hiệp ước không phổ biến vũ khí hạt nhân (NPT) nhằm ngăn ngừa việc chuyển hướng năng lượng hạt nhân từ ứng dụng hoà bình sang vũ khí hạt </w:t>
            </w:r>
            <w:r>
              <w:rPr>
                <w:rFonts w:cstheme="minorHAnsi"/>
                <w:sz w:val="22"/>
                <w:szCs w:val="22"/>
                <w:lang w:val="vi"/>
              </w:rPr>
              <w:lastRenderedPageBreak/>
              <w:t>nhân hoặc các thiết bị nổ hạt nhân khác {NPT, Điều III (1), (4)}</w:t>
            </w:r>
          </w:p>
        </w:tc>
        <w:tc>
          <w:tcPr>
            <w:tcW w:w="9257" w:type="dxa"/>
          </w:tcPr>
          <w:p w14:paraId="7A5B274A" w14:textId="77777777" w:rsidR="007132C8" w:rsidRPr="005F287C" w:rsidRDefault="007132C8" w:rsidP="00813EC3">
            <w:pPr>
              <w:rPr>
                <w:rFonts w:cstheme="minorHAnsi"/>
                <w:sz w:val="22"/>
                <w:szCs w:val="22"/>
              </w:rPr>
            </w:pPr>
          </w:p>
        </w:tc>
      </w:tr>
      <w:tr w:rsidR="007132C8" w:rsidRPr="005F287C" w14:paraId="1F87D103" w14:textId="77777777" w:rsidTr="009734C8">
        <w:tc>
          <w:tcPr>
            <w:tcW w:w="4673" w:type="dxa"/>
          </w:tcPr>
          <w:p w14:paraId="26EEC279" w14:textId="0F848256" w:rsidR="007132C8" w:rsidRPr="005F287C" w:rsidRDefault="0087184A" w:rsidP="00813EC3">
            <w:pPr>
              <w:rPr>
                <w:rFonts w:cstheme="minorHAnsi"/>
                <w:sz w:val="22"/>
                <w:szCs w:val="22"/>
              </w:rPr>
            </w:pPr>
            <w:r>
              <w:rPr>
                <w:rFonts w:cstheme="minorHAnsi"/>
                <w:sz w:val="22"/>
                <w:szCs w:val="22"/>
                <w:lang w:val="vi"/>
              </w:rPr>
              <w:t>Các biện pháp để thực hiện một nghị định thư bổ sung cho Hiệp định thanh sát hiện có [Nghị định thư bổ sung (INFCIRC/540 (Corr.)][</w:t>
            </w:r>
            <w:r>
              <w:rPr>
                <w:rFonts w:cstheme="minorHAnsi"/>
                <w:i/>
                <w:iCs/>
                <w:sz w:val="22"/>
                <w:szCs w:val="22"/>
                <w:lang w:val="vi"/>
              </w:rPr>
              <w:t>xem</w:t>
            </w:r>
            <w:r>
              <w:rPr>
                <w:rFonts w:cstheme="minorHAnsi"/>
                <w:sz w:val="22"/>
                <w:szCs w:val="22"/>
                <w:lang w:val="vi"/>
              </w:rPr>
              <w:t xml:space="preserve"> Điều 2(a)(vi)(b)-(c) và 5(a)(ii)]]{NPT, Điều III (1), (4)}</w:t>
            </w:r>
          </w:p>
        </w:tc>
        <w:tc>
          <w:tcPr>
            <w:tcW w:w="9257" w:type="dxa"/>
          </w:tcPr>
          <w:p w14:paraId="30A75C2C" w14:textId="77777777" w:rsidR="007132C8" w:rsidRPr="005F287C" w:rsidRDefault="007132C8" w:rsidP="00813EC3">
            <w:pPr>
              <w:rPr>
                <w:rFonts w:cstheme="minorHAnsi"/>
                <w:sz w:val="22"/>
                <w:szCs w:val="22"/>
              </w:rPr>
            </w:pPr>
          </w:p>
        </w:tc>
      </w:tr>
      <w:tr w:rsidR="007132C8" w:rsidRPr="005F287C" w14:paraId="7126A4F8" w14:textId="77777777" w:rsidTr="009734C8">
        <w:tc>
          <w:tcPr>
            <w:tcW w:w="4673" w:type="dxa"/>
          </w:tcPr>
          <w:p w14:paraId="04AB4902" w14:textId="1BC27EBB" w:rsidR="007132C8" w:rsidRPr="005F287C" w:rsidRDefault="008673B6" w:rsidP="00813EC3">
            <w:pPr>
              <w:rPr>
                <w:rFonts w:cstheme="minorHAnsi"/>
                <w:sz w:val="22"/>
                <w:szCs w:val="22"/>
              </w:rPr>
            </w:pPr>
            <w:r>
              <w:rPr>
                <w:rFonts w:cstheme="minorHAnsi"/>
                <w:sz w:val="22"/>
                <w:szCs w:val="22"/>
                <w:lang w:val="vi"/>
              </w:rPr>
              <w:t>Các biện pháp để đảm bảo rằng (a) nguồn hoặc vật liệu hạt nhân phân hạch đặc biệt, hoặc (b) thiết bị hoặc vật liệu được thiết kế hoặc chuẩn bị đặc biệt cho xử lý, sử dụng hoặc sản xuất vật liệu phân hạch đặc biệt cho bất kỳ Quốc gia phi hạt nhân nào dùng cho mục đích hòa bình, trừ khi nguồn hay vật liệu phân hạch đặc biệt là đối tượng của thanh sát được yêu cầu bởi Điều III {NPT, Điều III (2)}</w:t>
            </w:r>
          </w:p>
        </w:tc>
        <w:tc>
          <w:tcPr>
            <w:tcW w:w="9257" w:type="dxa"/>
          </w:tcPr>
          <w:p w14:paraId="3A1C77A4" w14:textId="77777777" w:rsidR="007132C8" w:rsidRPr="005F287C" w:rsidRDefault="007132C8" w:rsidP="00813EC3">
            <w:pPr>
              <w:rPr>
                <w:rFonts w:cstheme="minorHAnsi"/>
                <w:sz w:val="22"/>
                <w:szCs w:val="22"/>
              </w:rPr>
            </w:pPr>
          </w:p>
        </w:tc>
      </w:tr>
    </w:tbl>
    <w:p w14:paraId="7AE19F1F" w14:textId="77777777" w:rsidR="00BB25D1" w:rsidRPr="005F287C" w:rsidRDefault="00BB25D1" w:rsidP="00BB25D1">
      <w:pPr>
        <w:pStyle w:val="ListParagraph"/>
        <w:ind w:left="1440"/>
        <w:jc w:val="both"/>
        <w:rPr>
          <w:rFonts w:cstheme="minorHAnsi"/>
          <w:i/>
          <w:iCs/>
          <w:sz w:val="22"/>
          <w:szCs w:val="22"/>
        </w:rPr>
      </w:pPr>
    </w:p>
    <w:p w14:paraId="788EB863" w14:textId="4F8FBB64" w:rsidR="00F27ACB" w:rsidRPr="005F287C" w:rsidRDefault="00F27ACB" w:rsidP="00F27ACB">
      <w:pPr>
        <w:pStyle w:val="Heading1"/>
        <w:numPr>
          <w:ilvl w:val="0"/>
          <w:numId w:val="4"/>
        </w:numPr>
        <w:rPr>
          <w:rFonts w:asciiTheme="minorHAnsi" w:hAnsiTheme="minorHAnsi" w:cstheme="minorHAnsi"/>
        </w:rPr>
      </w:pPr>
      <w:bookmarkStart w:id="3" w:name="_Toc129467436"/>
      <w:r>
        <w:rPr>
          <w:rFonts w:asciiTheme="minorHAnsi" w:hAnsiTheme="minorHAnsi" w:cstheme="minorHAnsi"/>
          <w:lang w:val="vi"/>
        </w:rPr>
        <w:t>Thực hiện Công ước về bảo vệ thực thể vật liệu hạt nhân và Phần sửa đổi năm 2005</w:t>
      </w:r>
      <w:bookmarkEnd w:id="3"/>
    </w:p>
    <w:p w14:paraId="1465D8DF" w14:textId="77777777" w:rsidR="004142D9" w:rsidRPr="005F287C" w:rsidRDefault="004142D9" w:rsidP="004142D9">
      <w:pPr>
        <w:rPr>
          <w:rFonts w:cstheme="minorHAnsi"/>
        </w:rPr>
      </w:pPr>
    </w:p>
    <w:p w14:paraId="542C1251" w14:textId="4E116A68" w:rsidR="00F27ACB" w:rsidRPr="005F287C" w:rsidRDefault="00F27ACB" w:rsidP="00F27ACB">
      <w:pPr>
        <w:pStyle w:val="Heading2"/>
        <w:numPr>
          <w:ilvl w:val="0"/>
          <w:numId w:val="7"/>
        </w:numPr>
        <w:rPr>
          <w:rFonts w:asciiTheme="minorHAnsi" w:hAnsiTheme="minorHAnsi" w:cstheme="minorHAnsi"/>
        </w:rPr>
      </w:pPr>
      <w:bookmarkStart w:id="4" w:name="_Toc129467437"/>
      <w:r>
        <w:rPr>
          <w:rFonts w:asciiTheme="minorHAnsi" w:hAnsiTheme="minorHAnsi" w:cstheme="minorHAnsi"/>
          <w:lang w:val="vi"/>
        </w:rPr>
        <w:t>Việt Nam có các định nghĩa được quy định trong một công cụ pháp lý cho những nội dung sau đây hay không?</w:t>
      </w:r>
      <w:bookmarkEnd w:id="4"/>
    </w:p>
    <w:p w14:paraId="6B8D7F29" w14:textId="77777777" w:rsidR="003D7400" w:rsidRPr="005F287C" w:rsidRDefault="003D7400" w:rsidP="003D7400">
      <w:pPr>
        <w:rPr>
          <w:rFonts w:cstheme="minorHAnsi"/>
        </w:rPr>
      </w:pPr>
    </w:p>
    <w:tbl>
      <w:tblPr>
        <w:tblStyle w:val="TableGrid"/>
        <w:tblW w:w="0" w:type="auto"/>
        <w:tblLook w:val="04A0" w:firstRow="1" w:lastRow="0" w:firstColumn="1" w:lastColumn="0" w:noHBand="0" w:noVBand="1"/>
      </w:tblPr>
      <w:tblGrid>
        <w:gridCol w:w="4673"/>
        <w:gridCol w:w="9257"/>
      </w:tblGrid>
      <w:tr w:rsidR="003D7400" w:rsidRPr="005F287C" w14:paraId="06522B40" w14:textId="77777777" w:rsidTr="00813EC3">
        <w:tc>
          <w:tcPr>
            <w:tcW w:w="4673" w:type="dxa"/>
          </w:tcPr>
          <w:p w14:paraId="7304BCF9" w14:textId="2757CD2D" w:rsidR="003D7400" w:rsidRPr="005F287C" w:rsidRDefault="00901E78" w:rsidP="00813EC3">
            <w:pPr>
              <w:rPr>
                <w:rFonts w:cstheme="minorHAnsi"/>
                <w:sz w:val="22"/>
                <w:szCs w:val="22"/>
              </w:rPr>
            </w:pPr>
            <w:r>
              <w:rPr>
                <w:rFonts w:cstheme="minorHAnsi"/>
                <w:sz w:val="22"/>
                <w:szCs w:val="22"/>
                <w:lang w:val="vi"/>
              </w:rPr>
              <w:t>Vật liệu hạt nhân {CPPNM/A, Điều 1(a)}</w:t>
            </w:r>
          </w:p>
        </w:tc>
        <w:tc>
          <w:tcPr>
            <w:tcW w:w="9257" w:type="dxa"/>
          </w:tcPr>
          <w:p w14:paraId="17D2A009" w14:textId="07FDA452" w:rsidR="003D7400" w:rsidRPr="00792769" w:rsidRDefault="00792769" w:rsidP="00813EC3">
            <w:pPr>
              <w:rPr>
                <w:rFonts w:cstheme="minorHAnsi"/>
                <w:sz w:val="22"/>
                <w:szCs w:val="22"/>
                <w:lang w:val="vi-VN"/>
              </w:rPr>
            </w:pPr>
            <w:proofErr w:type="spellStart"/>
            <w:r>
              <w:rPr>
                <w:rFonts w:cstheme="minorHAnsi"/>
                <w:sz w:val="22"/>
                <w:szCs w:val="22"/>
              </w:rPr>
              <w:t>Luật</w:t>
            </w:r>
            <w:proofErr w:type="spellEnd"/>
            <w:r>
              <w:rPr>
                <w:rFonts w:cstheme="minorHAnsi"/>
                <w:sz w:val="22"/>
                <w:szCs w:val="22"/>
                <w:lang w:val="vi-VN"/>
              </w:rPr>
              <w:t xml:space="preserve"> Năng lượng Nguyên tử (Luật số 18/2008/QH12)</w:t>
            </w:r>
            <w:r w:rsidR="0081784D">
              <w:rPr>
                <w:rFonts w:cstheme="minorHAnsi"/>
                <w:sz w:val="22"/>
                <w:szCs w:val="22"/>
                <w:lang w:val="vi-VN"/>
              </w:rPr>
              <w:t>, Điều 3(16)</w:t>
            </w:r>
          </w:p>
        </w:tc>
      </w:tr>
      <w:tr w:rsidR="001E09B0" w:rsidRPr="005F287C" w14:paraId="48179F46" w14:textId="77777777" w:rsidTr="00813EC3">
        <w:tc>
          <w:tcPr>
            <w:tcW w:w="4673" w:type="dxa"/>
          </w:tcPr>
          <w:p w14:paraId="1230107B" w14:textId="6916516B" w:rsidR="001E09B0" w:rsidRPr="005F287C" w:rsidRDefault="00B81F72" w:rsidP="00813EC3">
            <w:pPr>
              <w:rPr>
                <w:rFonts w:cstheme="minorHAnsi"/>
                <w:sz w:val="22"/>
                <w:szCs w:val="22"/>
              </w:rPr>
            </w:pPr>
            <w:r>
              <w:rPr>
                <w:rFonts w:cstheme="minorHAnsi"/>
                <w:sz w:val="22"/>
                <w:szCs w:val="22"/>
                <w:lang w:val="vi"/>
              </w:rPr>
              <w:t>Cơ sở hạt nhân {CPPNM/A, Điều 1(d)}</w:t>
            </w:r>
          </w:p>
        </w:tc>
        <w:tc>
          <w:tcPr>
            <w:tcW w:w="9257" w:type="dxa"/>
          </w:tcPr>
          <w:p w14:paraId="58F4F2E8" w14:textId="77777777" w:rsidR="001E09B0" w:rsidRPr="005F287C" w:rsidRDefault="001E09B0" w:rsidP="00813EC3">
            <w:pPr>
              <w:rPr>
                <w:rFonts w:cstheme="minorHAnsi"/>
                <w:sz w:val="22"/>
                <w:szCs w:val="22"/>
              </w:rPr>
            </w:pPr>
          </w:p>
        </w:tc>
      </w:tr>
      <w:tr w:rsidR="00B875B6" w:rsidRPr="005F287C" w14:paraId="545E7145" w14:textId="77777777" w:rsidTr="00813EC3">
        <w:tc>
          <w:tcPr>
            <w:tcW w:w="4673" w:type="dxa"/>
          </w:tcPr>
          <w:p w14:paraId="42C2AF7C" w14:textId="078388D0" w:rsidR="00B875B6" w:rsidRPr="005F287C" w:rsidRDefault="00943042" w:rsidP="00813EC3">
            <w:pPr>
              <w:rPr>
                <w:rFonts w:cstheme="minorHAnsi"/>
                <w:sz w:val="22"/>
                <w:szCs w:val="22"/>
              </w:rPr>
            </w:pPr>
            <w:r>
              <w:rPr>
                <w:rFonts w:cstheme="minorHAnsi"/>
                <w:sz w:val="22"/>
                <w:szCs w:val="22"/>
                <w:lang w:val="vi"/>
              </w:rPr>
              <w:t>Phá hoại {CPPNM/A, Điều 1(e)}</w:t>
            </w:r>
          </w:p>
        </w:tc>
        <w:tc>
          <w:tcPr>
            <w:tcW w:w="9257" w:type="dxa"/>
          </w:tcPr>
          <w:p w14:paraId="41D2F06E" w14:textId="77777777" w:rsidR="00B875B6" w:rsidRPr="005F287C" w:rsidRDefault="00B875B6" w:rsidP="00813EC3">
            <w:pPr>
              <w:rPr>
                <w:rFonts w:cstheme="minorHAnsi"/>
                <w:sz w:val="22"/>
                <w:szCs w:val="22"/>
              </w:rPr>
            </w:pPr>
          </w:p>
        </w:tc>
      </w:tr>
    </w:tbl>
    <w:p w14:paraId="65157C87" w14:textId="77777777" w:rsidR="00DB7E82" w:rsidRPr="005F287C" w:rsidRDefault="00DB7E82" w:rsidP="00DB7E82">
      <w:pPr>
        <w:pStyle w:val="Heading2"/>
        <w:ind w:left="720"/>
        <w:rPr>
          <w:rFonts w:asciiTheme="minorHAnsi" w:hAnsiTheme="minorHAnsi" w:cstheme="minorHAnsi"/>
        </w:rPr>
      </w:pPr>
    </w:p>
    <w:p w14:paraId="7A8D758F" w14:textId="7AEB89CD" w:rsidR="00DB7E82" w:rsidRPr="005F287C" w:rsidRDefault="00DB7E82" w:rsidP="00DB7E82">
      <w:pPr>
        <w:pStyle w:val="Heading2"/>
        <w:numPr>
          <w:ilvl w:val="0"/>
          <w:numId w:val="7"/>
        </w:numPr>
        <w:rPr>
          <w:rFonts w:asciiTheme="minorHAnsi" w:hAnsiTheme="minorHAnsi" w:cstheme="minorHAnsi"/>
        </w:rPr>
      </w:pPr>
      <w:bookmarkStart w:id="5" w:name="_Toc129467438"/>
      <w:r>
        <w:rPr>
          <w:rFonts w:asciiTheme="minorHAnsi" w:hAnsiTheme="minorHAnsi" w:cstheme="minorHAnsi"/>
          <w:lang w:val="vi"/>
        </w:rPr>
        <w:t>Việt Nam có các tội danh và hình phạt được quy định trong một công cụ pháp lý cho những hành vi sau đây hay không?</w:t>
      </w:r>
      <w:bookmarkEnd w:id="5"/>
    </w:p>
    <w:p w14:paraId="14C84F0B" w14:textId="77777777" w:rsidR="00DB7E82" w:rsidRPr="005F287C" w:rsidRDefault="00DB7E82" w:rsidP="00DB7E82">
      <w:pPr>
        <w:rPr>
          <w:rFonts w:cstheme="minorHAnsi"/>
        </w:rPr>
      </w:pPr>
    </w:p>
    <w:tbl>
      <w:tblPr>
        <w:tblStyle w:val="TableGrid"/>
        <w:tblW w:w="0" w:type="auto"/>
        <w:tblLook w:val="04A0" w:firstRow="1" w:lastRow="0" w:firstColumn="1" w:lastColumn="0" w:noHBand="0" w:noVBand="1"/>
      </w:tblPr>
      <w:tblGrid>
        <w:gridCol w:w="4673"/>
        <w:gridCol w:w="9257"/>
      </w:tblGrid>
      <w:tr w:rsidR="00DB7E82" w:rsidRPr="005F287C" w14:paraId="701824C7" w14:textId="77777777" w:rsidTr="00813EC3">
        <w:tc>
          <w:tcPr>
            <w:tcW w:w="4673" w:type="dxa"/>
          </w:tcPr>
          <w:p w14:paraId="55A8D3EB" w14:textId="5A3B8F3D" w:rsidR="00DB7E82" w:rsidRPr="005F287C" w:rsidRDefault="006149A1" w:rsidP="00813EC3">
            <w:pPr>
              <w:rPr>
                <w:rFonts w:cstheme="minorHAnsi"/>
                <w:sz w:val="22"/>
                <w:szCs w:val="22"/>
              </w:rPr>
            </w:pPr>
            <w:r>
              <w:rPr>
                <w:rFonts w:cstheme="minorHAnsi"/>
                <w:sz w:val="22"/>
                <w:szCs w:val="22"/>
                <w:lang w:val="vi"/>
              </w:rPr>
              <w:t xml:space="preserve">Cố ý thực hiện hành vi mà không có thẩm quyền hợp pháp, cấu thành việc tiếp nhận, sở hữu, sử dụng, chuyển giao, biến đổi, thải bỏ hay phát tán vật liệu hạt nhân và những việc đó gây ra hoặc có </w:t>
            </w:r>
            <w:r>
              <w:rPr>
                <w:rFonts w:cstheme="minorHAnsi"/>
                <w:sz w:val="22"/>
                <w:szCs w:val="22"/>
                <w:lang w:val="vi"/>
              </w:rPr>
              <w:lastRenderedPageBreak/>
              <w:t>thể gây ra tử vong hoặc thương tích nghiêm trọng cho bất kỳ người nào hoặc gây thiệt hại đáng kể về tài sản hoặc môi trường {CPPNM/A, Điều 7(1)(a)}</w:t>
            </w:r>
          </w:p>
        </w:tc>
        <w:tc>
          <w:tcPr>
            <w:tcW w:w="9257" w:type="dxa"/>
          </w:tcPr>
          <w:p w14:paraId="48D6B630" w14:textId="77777777" w:rsidR="00DB7E82" w:rsidRPr="005F287C" w:rsidRDefault="00DB7E82" w:rsidP="00813EC3">
            <w:pPr>
              <w:rPr>
                <w:rFonts w:cstheme="minorHAnsi"/>
                <w:sz w:val="22"/>
                <w:szCs w:val="22"/>
              </w:rPr>
            </w:pPr>
          </w:p>
        </w:tc>
      </w:tr>
      <w:tr w:rsidR="00073AE7" w:rsidRPr="005F287C" w14:paraId="5483186B" w14:textId="77777777" w:rsidTr="00813EC3">
        <w:tc>
          <w:tcPr>
            <w:tcW w:w="4673" w:type="dxa"/>
          </w:tcPr>
          <w:p w14:paraId="47B2FA2E" w14:textId="08C336BF" w:rsidR="00073AE7" w:rsidRPr="005F287C" w:rsidRDefault="003624AF" w:rsidP="00813EC3">
            <w:pPr>
              <w:rPr>
                <w:rFonts w:cstheme="minorHAnsi"/>
                <w:sz w:val="22"/>
                <w:szCs w:val="22"/>
              </w:rPr>
            </w:pPr>
            <w:r>
              <w:rPr>
                <w:rFonts w:cstheme="minorHAnsi"/>
                <w:sz w:val="22"/>
                <w:szCs w:val="22"/>
                <w:lang w:val="vi"/>
              </w:rPr>
              <w:t>Cố ý thực hiện hành vi lấy cắp hoặc cướp đoạt vật liệu hạt nhân {CPPNM/A, Điều 7(1)(b)}</w:t>
            </w:r>
          </w:p>
        </w:tc>
        <w:tc>
          <w:tcPr>
            <w:tcW w:w="9257" w:type="dxa"/>
          </w:tcPr>
          <w:p w14:paraId="3834969F" w14:textId="77777777" w:rsidR="00073AE7" w:rsidRPr="005F287C" w:rsidRDefault="00073AE7" w:rsidP="00813EC3">
            <w:pPr>
              <w:rPr>
                <w:rFonts w:cstheme="minorHAnsi"/>
                <w:sz w:val="22"/>
                <w:szCs w:val="22"/>
              </w:rPr>
            </w:pPr>
          </w:p>
        </w:tc>
      </w:tr>
      <w:tr w:rsidR="00F169A6" w:rsidRPr="005F287C" w14:paraId="10329372" w14:textId="77777777" w:rsidTr="00813EC3">
        <w:tc>
          <w:tcPr>
            <w:tcW w:w="4673" w:type="dxa"/>
          </w:tcPr>
          <w:p w14:paraId="63F16055" w14:textId="639F1DFC" w:rsidR="00F169A6" w:rsidRPr="005F287C" w:rsidRDefault="00CD1ECB" w:rsidP="00813EC3">
            <w:pPr>
              <w:rPr>
                <w:rFonts w:cstheme="minorHAnsi"/>
                <w:sz w:val="22"/>
                <w:szCs w:val="22"/>
              </w:rPr>
            </w:pPr>
            <w:r>
              <w:rPr>
                <w:rFonts w:cstheme="minorHAnsi"/>
                <w:sz w:val="22"/>
                <w:szCs w:val="22"/>
                <w:lang w:val="vi"/>
              </w:rPr>
              <w:t>Cố ý biển thủ hoặc lừa đảo để chiếm được vật liệu hạt nhân {CPPNM/A, Điều 7(1)(c)}</w:t>
            </w:r>
          </w:p>
        </w:tc>
        <w:tc>
          <w:tcPr>
            <w:tcW w:w="9257" w:type="dxa"/>
          </w:tcPr>
          <w:p w14:paraId="3E0991FE" w14:textId="77777777" w:rsidR="00F169A6" w:rsidRPr="005F287C" w:rsidRDefault="00F169A6" w:rsidP="00813EC3">
            <w:pPr>
              <w:rPr>
                <w:rFonts w:cstheme="minorHAnsi"/>
                <w:sz w:val="22"/>
                <w:szCs w:val="22"/>
              </w:rPr>
            </w:pPr>
          </w:p>
        </w:tc>
      </w:tr>
      <w:tr w:rsidR="003624AF" w:rsidRPr="005F287C" w14:paraId="6A209458" w14:textId="77777777" w:rsidTr="00813EC3">
        <w:tc>
          <w:tcPr>
            <w:tcW w:w="4673" w:type="dxa"/>
          </w:tcPr>
          <w:p w14:paraId="36C7D11B" w14:textId="1D7F6A86" w:rsidR="003624AF" w:rsidRPr="005F287C" w:rsidRDefault="00B42170" w:rsidP="00813EC3">
            <w:pPr>
              <w:rPr>
                <w:rFonts w:cstheme="minorHAnsi"/>
                <w:sz w:val="22"/>
                <w:szCs w:val="22"/>
              </w:rPr>
            </w:pPr>
            <w:r>
              <w:rPr>
                <w:rFonts w:cstheme="minorHAnsi"/>
                <w:sz w:val="22"/>
                <w:szCs w:val="22"/>
                <w:lang w:val="vi"/>
              </w:rPr>
              <w:t>Cố ý thực hiện hành vi cấu thành việc mang, gửi hoặc di chuyển vật liệu hạt nhân vào hoặc ra khỏi Quốc gia mà không có thẩm quyền hợp pháp {CPPNM/A, Điều 7(1)(d)}</w:t>
            </w:r>
          </w:p>
        </w:tc>
        <w:tc>
          <w:tcPr>
            <w:tcW w:w="9257" w:type="dxa"/>
          </w:tcPr>
          <w:p w14:paraId="2AADD712" w14:textId="77777777" w:rsidR="003624AF" w:rsidRPr="005F287C" w:rsidRDefault="003624AF" w:rsidP="00813EC3">
            <w:pPr>
              <w:rPr>
                <w:rFonts w:cstheme="minorHAnsi"/>
                <w:sz w:val="22"/>
                <w:szCs w:val="22"/>
              </w:rPr>
            </w:pPr>
          </w:p>
        </w:tc>
      </w:tr>
      <w:tr w:rsidR="003624AF" w:rsidRPr="005F287C" w14:paraId="1D5C8671" w14:textId="77777777" w:rsidTr="00813EC3">
        <w:tc>
          <w:tcPr>
            <w:tcW w:w="4673" w:type="dxa"/>
          </w:tcPr>
          <w:p w14:paraId="68D81C43" w14:textId="6500D420" w:rsidR="003624AF" w:rsidRPr="005F287C" w:rsidRDefault="00B45437" w:rsidP="00813EC3">
            <w:pPr>
              <w:rPr>
                <w:rFonts w:cstheme="minorHAnsi"/>
                <w:sz w:val="22"/>
                <w:szCs w:val="22"/>
              </w:rPr>
            </w:pPr>
            <w:r>
              <w:rPr>
                <w:rFonts w:cstheme="minorHAnsi"/>
                <w:sz w:val="22"/>
                <w:szCs w:val="22"/>
                <w:lang w:val="vi"/>
              </w:rPr>
              <w:t>Cố ý thực hiện một hành động trực tiếp chống lại một cơ sở hạt nhân, hoặc một hành động can thiệp vào hoạt động của một cơ sở hạt nhân, trong đó người phạm tội cố ý gây ra, hoặc biết rằng hành động đó có khả năng gây ra, tử vong hoặc thương tích nghiêm trọng cho bất kỳ người nào hoặc thiệt hại đáng kể về tài sản hoặc môi trường do tiếp xúc với bức xạ hoặc giải phóng các chất phóng xạ, trừ khi hành động đó được thực hiện phù hợp với luật pháp quốc gia của Quốc gia thành viên trên lãnh thổ nơi đặt cơ sở hạt nhân {CPPNM/A, Điều 7(1)(e)}</w:t>
            </w:r>
          </w:p>
        </w:tc>
        <w:tc>
          <w:tcPr>
            <w:tcW w:w="9257" w:type="dxa"/>
          </w:tcPr>
          <w:p w14:paraId="45C122B0" w14:textId="77777777" w:rsidR="003624AF" w:rsidRPr="005F287C" w:rsidRDefault="003624AF" w:rsidP="00813EC3">
            <w:pPr>
              <w:rPr>
                <w:rFonts w:cstheme="minorHAnsi"/>
                <w:sz w:val="22"/>
                <w:szCs w:val="22"/>
              </w:rPr>
            </w:pPr>
          </w:p>
        </w:tc>
      </w:tr>
      <w:tr w:rsidR="00321CAE" w:rsidRPr="005F287C" w14:paraId="69AD32EB" w14:textId="77777777" w:rsidTr="00813EC3">
        <w:tc>
          <w:tcPr>
            <w:tcW w:w="4673" w:type="dxa"/>
          </w:tcPr>
          <w:p w14:paraId="4678547A" w14:textId="1EAD89D8" w:rsidR="00321CAE" w:rsidRPr="005F287C" w:rsidRDefault="00B30462" w:rsidP="00813EC3">
            <w:pPr>
              <w:rPr>
                <w:rFonts w:cstheme="minorHAnsi"/>
                <w:sz w:val="22"/>
                <w:szCs w:val="22"/>
              </w:rPr>
            </w:pPr>
            <w:r>
              <w:rPr>
                <w:rFonts w:cstheme="minorHAnsi"/>
                <w:sz w:val="22"/>
                <w:szCs w:val="22"/>
                <w:lang w:val="vi"/>
              </w:rPr>
              <w:t>Cố ý thực hiện hành vi cấu thành việc đòi hỏi có được vật liệu hạt nhân bằng cách đe dọa hoặc sử dụng vũ lực hoặc bằng bất kỳ hình thức đe dọa nào khác {CPPNM/A, Điều 7(1)(f)}</w:t>
            </w:r>
          </w:p>
        </w:tc>
        <w:tc>
          <w:tcPr>
            <w:tcW w:w="9257" w:type="dxa"/>
          </w:tcPr>
          <w:p w14:paraId="114D9DD8" w14:textId="77777777" w:rsidR="00321CAE" w:rsidRPr="005F287C" w:rsidRDefault="00321CAE" w:rsidP="00813EC3">
            <w:pPr>
              <w:rPr>
                <w:rFonts w:cstheme="minorHAnsi"/>
                <w:sz w:val="22"/>
                <w:szCs w:val="22"/>
              </w:rPr>
            </w:pPr>
          </w:p>
        </w:tc>
      </w:tr>
      <w:tr w:rsidR="00A24D70" w:rsidRPr="005F287C" w14:paraId="76FDAFF9" w14:textId="77777777" w:rsidTr="00813EC3">
        <w:tc>
          <w:tcPr>
            <w:tcW w:w="4673" w:type="dxa"/>
          </w:tcPr>
          <w:p w14:paraId="59635299" w14:textId="3EB04DDC" w:rsidR="00A24D70" w:rsidRPr="005F287C" w:rsidRDefault="00A34FA6" w:rsidP="00813EC3">
            <w:pPr>
              <w:rPr>
                <w:rFonts w:cstheme="minorHAnsi"/>
                <w:sz w:val="22"/>
                <w:szCs w:val="22"/>
              </w:rPr>
            </w:pPr>
            <w:r>
              <w:rPr>
                <w:rFonts w:cstheme="minorHAnsi"/>
                <w:sz w:val="22"/>
                <w:szCs w:val="22"/>
                <w:lang w:val="vi"/>
              </w:rPr>
              <w:t xml:space="preserve">Cố tình đe dọa: (i) sử dụng vật liệu hạt nhân để gây chết người hoặc gây tổn thương nghiêm trọng cho bất kỳ người nào hoặc gây thiệt hại đáng kể về tài sản hoặc môi trường hoặc thực hiện hành vi phạm tội nêu ở Điều 7(1)(e), hoặc (ii) </w:t>
            </w:r>
            <w:r>
              <w:rPr>
                <w:rFonts w:cstheme="minorHAnsi"/>
                <w:sz w:val="22"/>
                <w:szCs w:val="22"/>
                <w:lang w:val="vi"/>
              </w:rPr>
              <w:lastRenderedPageBreak/>
              <w:t>thực hiện hành vi hành vi phạm tội nêu ở Điều 7(1)(b) và (e) để ép buộc một cá nhân, pháp nhân, tổ chức quốc tế hoặc quốc gia phải làm hay không được làm một việc nào đó {CPPNM/A, Điều 7(1)(g)}</w:t>
            </w:r>
          </w:p>
        </w:tc>
        <w:tc>
          <w:tcPr>
            <w:tcW w:w="9257" w:type="dxa"/>
          </w:tcPr>
          <w:p w14:paraId="52649039" w14:textId="77777777" w:rsidR="00A24D70" w:rsidRPr="005F287C" w:rsidRDefault="00A24D70" w:rsidP="00813EC3">
            <w:pPr>
              <w:rPr>
                <w:rFonts w:cstheme="minorHAnsi"/>
                <w:sz w:val="22"/>
                <w:szCs w:val="22"/>
              </w:rPr>
            </w:pPr>
          </w:p>
        </w:tc>
      </w:tr>
      <w:tr w:rsidR="00A24D70" w:rsidRPr="005F287C" w14:paraId="14BA9D6E" w14:textId="77777777" w:rsidTr="00813EC3">
        <w:tc>
          <w:tcPr>
            <w:tcW w:w="4673" w:type="dxa"/>
          </w:tcPr>
          <w:p w14:paraId="42264B46" w14:textId="4916DAE5" w:rsidR="00A24D70" w:rsidRPr="005F287C" w:rsidRDefault="00AC2AB7" w:rsidP="00813EC3">
            <w:pPr>
              <w:rPr>
                <w:rFonts w:cstheme="minorHAnsi"/>
                <w:sz w:val="22"/>
                <w:szCs w:val="22"/>
              </w:rPr>
            </w:pPr>
            <w:r>
              <w:rPr>
                <w:rFonts w:cstheme="minorHAnsi"/>
                <w:sz w:val="22"/>
                <w:szCs w:val="22"/>
                <w:lang w:val="vi"/>
              </w:rPr>
              <w:t>Cố ý thực hiện bất kỳ hành vi phạm tội nào nêu ở Điều 7(1)(a)-(e) {CPPNM/A, Điều 7(1)(h)}</w:t>
            </w:r>
          </w:p>
        </w:tc>
        <w:tc>
          <w:tcPr>
            <w:tcW w:w="9257" w:type="dxa"/>
          </w:tcPr>
          <w:p w14:paraId="52229BAA" w14:textId="77777777" w:rsidR="00A24D70" w:rsidRPr="005F287C" w:rsidRDefault="00A24D70" w:rsidP="00813EC3">
            <w:pPr>
              <w:rPr>
                <w:rFonts w:cstheme="minorHAnsi"/>
                <w:sz w:val="22"/>
                <w:szCs w:val="22"/>
              </w:rPr>
            </w:pPr>
          </w:p>
        </w:tc>
      </w:tr>
      <w:tr w:rsidR="00A34FA6" w:rsidRPr="005F287C" w14:paraId="27043C52" w14:textId="77777777" w:rsidTr="00813EC3">
        <w:tc>
          <w:tcPr>
            <w:tcW w:w="4673" w:type="dxa"/>
          </w:tcPr>
          <w:p w14:paraId="0BB1377C" w14:textId="43E18A71" w:rsidR="00A34FA6" w:rsidRPr="005F287C" w:rsidRDefault="00045BD9" w:rsidP="00813EC3">
            <w:pPr>
              <w:rPr>
                <w:rFonts w:cstheme="minorHAnsi"/>
                <w:sz w:val="22"/>
                <w:szCs w:val="22"/>
              </w:rPr>
            </w:pPr>
            <w:r>
              <w:rPr>
                <w:rFonts w:cstheme="minorHAnsi"/>
                <w:sz w:val="22"/>
                <w:szCs w:val="22"/>
                <w:lang w:val="vi"/>
              </w:rPr>
              <w:t>Cố ý thực hiện một hành vi cấu thành việc tham gia vào bất kỳ hành vi phạm tội nào nêu ở Điều 7(1)(a)-(h) {CPPNM/A, Điều 7(1)(i)}</w:t>
            </w:r>
          </w:p>
        </w:tc>
        <w:tc>
          <w:tcPr>
            <w:tcW w:w="9257" w:type="dxa"/>
          </w:tcPr>
          <w:p w14:paraId="28AA4420" w14:textId="77777777" w:rsidR="00A34FA6" w:rsidRPr="005F287C" w:rsidRDefault="00A34FA6" w:rsidP="00813EC3">
            <w:pPr>
              <w:rPr>
                <w:rFonts w:cstheme="minorHAnsi"/>
                <w:sz w:val="22"/>
                <w:szCs w:val="22"/>
              </w:rPr>
            </w:pPr>
          </w:p>
        </w:tc>
      </w:tr>
      <w:tr w:rsidR="00A34FA6" w:rsidRPr="005F287C" w14:paraId="21FB2484" w14:textId="77777777" w:rsidTr="00813EC3">
        <w:tc>
          <w:tcPr>
            <w:tcW w:w="4673" w:type="dxa"/>
          </w:tcPr>
          <w:p w14:paraId="4E5C2FFB" w14:textId="58428063" w:rsidR="00A34FA6" w:rsidRPr="005F287C" w:rsidRDefault="00FB7AB8" w:rsidP="00813EC3">
            <w:pPr>
              <w:rPr>
                <w:rFonts w:cstheme="minorHAnsi"/>
                <w:sz w:val="22"/>
                <w:szCs w:val="22"/>
              </w:rPr>
            </w:pPr>
            <w:r>
              <w:rPr>
                <w:rFonts w:cstheme="minorHAnsi"/>
                <w:sz w:val="22"/>
                <w:szCs w:val="22"/>
                <w:lang w:val="vi"/>
              </w:rPr>
              <w:t>Cố ý tổ chức hoặc chỉ đạo người khác thực hiện hành vi phạm tội nêu ở Điều 7(1)(a)-(h) {CPPNM/A, Điều 7(1)(j)}</w:t>
            </w:r>
          </w:p>
        </w:tc>
        <w:tc>
          <w:tcPr>
            <w:tcW w:w="9257" w:type="dxa"/>
          </w:tcPr>
          <w:p w14:paraId="41A99663" w14:textId="77777777" w:rsidR="00A34FA6" w:rsidRPr="005F287C" w:rsidRDefault="00A34FA6" w:rsidP="00813EC3">
            <w:pPr>
              <w:rPr>
                <w:rFonts w:cstheme="minorHAnsi"/>
                <w:sz w:val="22"/>
                <w:szCs w:val="22"/>
              </w:rPr>
            </w:pPr>
          </w:p>
        </w:tc>
      </w:tr>
      <w:tr w:rsidR="00045BD9" w:rsidRPr="005F287C" w14:paraId="4F78CA9A" w14:textId="77777777" w:rsidTr="00813EC3">
        <w:tc>
          <w:tcPr>
            <w:tcW w:w="4673" w:type="dxa"/>
          </w:tcPr>
          <w:p w14:paraId="7805D45C" w14:textId="419C379E" w:rsidR="00D828B7" w:rsidRPr="00D828B7" w:rsidRDefault="00D828B7" w:rsidP="00D828B7">
            <w:pPr>
              <w:rPr>
                <w:rFonts w:cstheme="minorHAnsi"/>
                <w:sz w:val="22"/>
                <w:szCs w:val="22"/>
              </w:rPr>
            </w:pPr>
            <w:r>
              <w:rPr>
                <w:rFonts w:cstheme="minorHAnsi"/>
                <w:sz w:val="22"/>
                <w:szCs w:val="22"/>
                <w:lang w:val="vi"/>
              </w:rPr>
              <w:t>Cố ý thực hiện một hành vi góp phần vào việc thực hiện bất kỳ hành vi phạm tội nào nêu ở Điều 7(1)(a)-(h) bởi một nhóm người hành động với mục đích chung; hành động đó phải là cố ý và:</w:t>
            </w:r>
          </w:p>
          <w:p w14:paraId="12B0BA25" w14:textId="210E8BAE" w:rsidR="00D828B7" w:rsidRPr="00D828B7" w:rsidRDefault="00D828B7" w:rsidP="00D828B7">
            <w:pPr>
              <w:rPr>
                <w:rFonts w:cstheme="minorHAnsi"/>
                <w:sz w:val="22"/>
                <w:szCs w:val="22"/>
              </w:rPr>
            </w:pPr>
            <w:r>
              <w:rPr>
                <w:rFonts w:cstheme="minorHAnsi"/>
                <w:sz w:val="22"/>
                <w:szCs w:val="22"/>
                <w:lang w:val="vi"/>
              </w:rPr>
              <w:t>(i) được thực hiện với mục đích thúc đẩy hoạt động phạm tội hoặc mục đích phạm tội của nhóm, khi hoạt động hoặc mục đích đó liên quan đến việc thực hiện hành vi phạm tội nêu ở Điều 7(1)(a)-(g), hoặc</w:t>
            </w:r>
          </w:p>
          <w:p w14:paraId="44C11AB3" w14:textId="7115C85C" w:rsidR="00045BD9" w:rsidRPr="005F287C" w:rsidRDefault="00D828B7" w:rsidP="00D828B7">
            <w:pPr>
              <w:rPr>
                <w:rFonts w:cstheme="minorHAnsi"/>
                <w:sz w:val="22"/>
                <w:szCs w:val="22"/>
              </w:rPr>
            </w:pPr>
            <w:r>
              <w:rPr>
                <w:rFonts w:cstheme="minorHAnsi"/>
                <w:sz w:val="22"/>
                <w:szCs w:val="22"/>
                <w:lang w:val="vi"/>
              </w:rPr>
              <w:t>(ii) được thực hiện dù biết ý định thực hiện hành vi phạm tội nêu ở Điều 7(1)(a)-(g) {CPPNM/A, Điều 7(1)(k)} của nhóm</w:t>
            </w:r>
          </w:p>
        </w:tc>
        <w:tc>
          <w:tcPr>
            <w:tcW w:w="9257" w:type="dxa"/>
          </w:tcPr>
          <w:p w14:paraId="3F2A2922" w14:textId="77777777" w:rsidR="00045BD9" w:rsidRPr="005F287C" w:rsidRDefault="00045BD9" w:rsidP="00813EC3">
            <w:pPr>
              <w:rPr>
                <w:rFonts w:cstheme="minorHAnsi"/>
                <w:sz w:val="22"/>
                <w:szCs w:val="22"/>
              </w:rPr>
            </w:pPr>
          </w:p>
        </w:tc>
      </w:tr>
      <w:tr w:rsidR="00AC576A" w:rsidRPr="005F287C" w14:paraId="5A061757" w14:textId="77777777" w:rsidTr="00813EC3">
        <w:tc>
          <w:tcPr>
            <w:tcW w:w="4673" w:type="dxa"/>
          </w:tcPr>
          <w:p w14:paraId="6C6D322A" w14:textId="7C847BEB" w:rsidR="00AC576A" w:rsidRPr="00D828B7" w:rsidRDefault="00310FE2" w:rsidP="00D828B7">
            <w:pPr>
              <w:rPr>
                <w:rFonts w:cstheme="minorHAnsi"/>
                <w:sz w:val="22"/>
                <w:szCs w:val="22"/>
              </w:rPr>
            </w:pPr>
            <w:r>
              <w:rPr>
                <w:rFonts w:cstheme="minorHAnsi"/>
                <w:sz w:val="22"/>
                <w:szCs w:val="22"/>
                <w:lang w:val="vi"/>
              </w:rPr>
              <w:t>Hình phạt đối với hành vi phạm tội nêu ở Điều 7(1) {CPPNM/A, Điều 7(2)}</w:t>
            </w:r>
          </w:p>
        </w:tc>
        <w:tc>
          <w:tcPr>
            <w:tcW w:w="9257" w:type="dxa"/>
          </w:tcPr>
          <w:p w14:paraId="342A68E0" w14:textId="77777777" w:rsidR="00AC576A" w:rsidRPr="005F287C" w:rsidRDefault="00AC576A" w:rsidP="00813EC3">
            <w:pPr>
              <w:rPr>
                <w:rFonts w:cstheme="minorHAnsi"/>
                <w:sz w:val="22"/>
                <w:szCs w:val="22"/>
              </w:rPr>
            </w:pPr>
          </w:p>
        </w:tc>
      </w:tr>
    </w:tbl>
    <w:p w14:paraId="11181554" w14:textId="77777777" w:rsidR="002301C7" w:rsidRDefault="002301C7" w:rsidP="002301C7">
      <w:pPr>
        <w:pStyle w:val="Heading2"/>
        <w:ind w:left="720"/>
        <w:rPr>
          <w:rFonts w:asciiTheme="minorHAnsi" w:hAnsiTheme="minorHAnsi" w:cstheme="minorHAnsi"/>
        </w:rPr>
      </w:pPr>
    </w:p>
    <w:p w14:paraId="51254C48" w14:textId="4B6C341D" w:rsidR="002301C7" w:rsidRDefault="002301C7" w:rsidP="002301C7">
      <w:pPr>
        <w:pStyle w:val="Heading2"/>
        <w:numPr>
          <w:ilvl w:val="0"/>
          <w:numId w:val="7"/>
        </w:numPr>
        <w:rPr>
          <w:rFonts w:asciiTheme="minorHAnsi" w:hAnsiTheme="minorHAnsi" w:cstheme="minorHAnsi"/>
        </w:rPr>
      </w:pPr>
      <w:bookmarkStart w:id="6" w:name="_Toc129467439"/>
      <w:r>
        <w:rPr>
          <w:rFonts w:asciiTheme="minorHAnsi" w:hAnsiTheme="minorHAnsi" w:cstheme="minorHAnsi"/>
          <w:lang w:val="vi"/>
        </w:rPr>
        <w:t>Việt Nam có quyền tài phán với các tội nêu ở B trong một công cụ pháp lý trong các trường hợp sau hay không?</w:t>
      </w:r>
      <w:bookmarkEnd w:id="6"/>
    </w:p>
    <w:p w14:paraId="140933C8" w14:textId="77777777" w:rsidR="002301C7" w:rsidRPr="002301C7" w:rsidRDefault="002301C7" w:rsidP="002301C7"/>
    <w:tbl>
      <w:tblPr>
        <w:tblStyle w:val="TableGrid"/>
        <w:tblW w:w="0" w:type="auto"/>
        <w:tblLook w:val="04A0" w:firstRow="1" w:lastRow="0" w:firstColumn="1" w:lastColumn="0" w:noHBand="0" w:noVBand="1"/>
      </w:tblPr>
      <w:tblGrid>
        <w:gridCol w:w="4673"/>
        <w:gridCol w:w="9257"/>
      </w:tblGrid>
      <w:tr w:rsidR="002301C7" w:rsidRPr="005F287C" w14:paraId="73772BCE" w14:textId="77777777" w:rsidTr="00813EC3">
        <w:tc>
          <w:tcPr>
            <w:tcW w:w="4673" w:type="dxa"/>
          </w:tcPr>
          <w:p w14:paraId="7DFCDF1B" w14:textId="1DF70564" w:rsidR="002301C7" w:rsidRPr="00E3666D" w:rsidRDefault="00B67803" w:rsidP="00813EC3">
            <w:pPr>
              <w:rPr>
                <w:rFonts w:cstheme="minorHAnsi"/>
                <w:sz w:val="22"/>
                <w:szCs w:val="22"/>
              </w:rPr>
            </w:pPr>
            <w:r>
              <w:rPr>
                <w:rFonts w:cstheme="minorHAnsi"/>
                <w:sz w:val="22"/>
                <w:szCs w:val="22"/>
                <w:lang w:val="vi"/>
              </w:rPr>
              <w:t xml:space="preserve">Quyền tài phán đối với các tội nêu tại Điều 7 khi hành vi phạm tội xảy ra trong lãnh thổ của quốc </w:t>
            </w:r>
            <w:r>
              <w:rPr>
                <w:rFonts w:cstheme="minorHAnsi"/>
                <w:sz w:val="22"/>
                <w:szCs w:val="22"/>
                <w:lang w:val="vi"/>
              </w:rPr>
              <w:lastRenderedPageBreak/>
              <w:t>gia đó hoặc trên tàu thuỷ, máy bay được đăng ký tại quốc gia đó {CPPNM/A, Điều 8(1)(a)}</w:t>
            </w:r>
          </w:p>
        </w:tc>
        <w:tc>
          <w:tcPr>
            <w:tcW w:w="9257" w:type="dxa"/>
          </w:tcPr>
          <w:p w14:paraId="69080365" w14:textId="77777777" w:rsidR="002301C7" w:rsidRPr="005F287C" w:rsidRDefault="002301C7" w:rsidP="00813EC3">
            <w:pPr>
              <w:rPr>
                <w:rFonts w:cstheme="minorHAnsi"/>
                <w:sz w:val="22"/>
                <w:szCs w:val="22"/>
              </w:rPr>
            </w:pPr>
          </w:p>
        </w:tc>
      </w:tr>
      <w:tr w:rsidR="00B67803" w:rsidRPr="005F287C" w14:paraId="33280F98" w14:textId="77777777" w:rsidTr="00813EC3">
        <w:tc>
          <w:tcPr>
            <w:tcW w:w="4673" w:type="dxa"/>
          </w:tcPr>
          <w:p w14:paraId="6EE2E08D" w14:textId="65A3D5AA" w:rsidR="00B67803" w:rsidRPr="00B67803" w:rsidRDefault="00D227E5" w:rsidP="00813EC3">
            <w:pPr>
              <w:rPr>
                <w:rFonts w:cstheme="minorHAnsi"/>
                <w:sz w:val="22"/>
                <w:szCs w:val="22"/>
              </w:rPr>
            </w:pPr>
            <w:r>
              <w:rPr>
                <w:rFonts w:cstheme="minorHAnsi"/>
                <w:sz w:val="22"/>
                <w:szCs w:val="22"/>
                <w:lang w:val="vi"/>
              </w:rPr>
              <w:t>Quyền tài phán đối với các tội nêu tại Điều 7 khi người bị buộc tội là công dân của quốc gia đó {CPPNM/A, Điều 8(1)(a)}</w:t>
            </w:r>
          </w:p>
        </w:tc>
        <w:tc>
          <w:tcPr>
            <w:tcW w:w="9257" w:type="dxa"/>
          </w:tcPr>
          <w:p w14:paraId="10CD6854" w14:textId="77777777" w:rsidR="00B67803" w:rsidRPr="005F287C" w:rsidRDefault="00B67803" w:rsidP="00813EC3">
            <w:pPr>
              <w:rPr>
                <w:rFonts w:cstheme="minorHAnsi"/>
                <w:sz w:val="22"/>
                <w:szCs w:val="22"/>
              </w:rPr>
            </w:pPr>
          </w:p>
        </w:tc>
      </w:tr>
      <w:tr w:rsidR="00D96EF8" w:rsidRPr="005F287C" w14:paraId="22F40E9B" w14:textId="77777777" w:rsidTr="00813EC3">
        <w:tc>
          <w:tcPr>
            <w:tcW w:w="4673" w:type="dxa"/>
          </w:tcPr>
          <w:p w14:paraId="78A61538" w14:textId="7D00E623" w:rsidR="00D96EF8" w:rsidRPr="00E3666D" w:rsidRDefault="000437ED" w:rsidP="00813EC3">
            <w:pPr>
              <w:rPr>
                <w:rFonts w:cstheme="minorHAnsi"/>
                <w:sz w:val="22"/>
                <w:szCs w:val="22"/>
              </w:rPr>
            </w:pPr>
            <w:r>
              <w:rPr>
                <w:rFonts w:cstheme="minorHAnsi"/>
                <w:sz w:val="22"/>
                <w:szCs w:val="22"/>
                <w:lang w:val="vi"/>
              </w:rPr>
              <w:t>Quyền tài phán đối với các tội nêu tại Điều 7 khi người bị buộc tội hiện diện trong lãnh thổ quốc gia đó và quốc gia đó không dẫn độ người bị buộc tội theo Điều 11(1) {CPPNM/A, Điều 8(2)}</w:t>
            </w:r>
          </w:p>
        </w:tc>
        <w:tc>
          <w:tcPr>
            <w:tcW w:w="9257" w:type="dxa"/>
          </w:tcPr>
          <w:p w14:paraId="16890E3E" w14:textId="77777777" w:rsidR="00D96EF8" w:rsidRPr="005F287C" w:rsidRDefault="00D96EF8" w:rsidP="00813EC3">
            <w:pPr>
              <w:rPr>
                <w:rFonts w:cstheme="minorHAnsi"/>
                <w:sz w:val="22"/>
                <w:szCs w:val="22"/>
              </w:rPr>
            </w:pPr>
          </w:p>
        </w:tc>
      </w:tr>
      <w:tr w:rsidR="00D227E5" w:rsidRPr="005F287C" w14:paraId="12522BF1" w14:textId="77777777" w:rsidTr="00813EC3">
        <w:tc>
          <w:tcPr>
            <w:tcW w:w="4673" w:type="dxa"/>
          </w:tcPr>
          <w:p w14:paraId="321354DE" w14:textId="0C790B06" w:rsidR="00D227E5" w:rsidRPr="00E3666D" w:rsidRDefault="005B4359" w:rsidP="00813EC3">
            <w:pPr>
              <w:rPr>
                <w:rFonts w:cstheme="minorHAnsi"/>
                <w:sz w:val="22"/>
                <w:szCs w:val="22"/>
              </w:rPr>
            </w:pPr>
            <w:r>
              <w:rPr>
                <w:rFonts w:cstheme="minorHAnsi"/>
                <w:sz w:val="22"/>
                <w:szCs w:val="22"/>
                <w:lang w:val="vi"/>
              </w:rPr>
              <w:t>Quyền tài phán đối với các tội nêu tại Điều 7 khi quốc gia đó tham gia vào việc vận chuyển hạt nhân quốc tế với tư cách là quốc gia xuất khẩu hoặc nhập khẩu {CPPNM/A, Điều 8(4)}</w:t>
            </w:r>
          </w:p>
        </w:tc>
        <w:tc>
          <w:tcPr>
            <w:tcW w:w="9257" w:type="dxa"/>
          </w:tcPr>
          <w:p w14:paraId="2AAB8D22" w14:textId="77777777" w:rsidR="00D227E5" w:rsidRPr="005F287C" w:rsidRDefault="00D227E5" w:rsidP="00813EC3">
            <w:pPr>
              <w:rPr>
                <w:rFonts w:cstheme="minorHAnsi"/>
                <w:sz w:val="22"/>
                <w:szCs w:val="22"/>
              </w:rPr>
            </w:pPr>
          </w:p>
        </w:tc>
      </w:tr>
    </w:tbl>
    <w:p w14:paraId="77C9CC06" w14:textId="77777777" w:rsidR="0041339A" w:rsidRDefault="0041339A" w:rsidP="0041339A">
      <w:pPr>
        <w:pStyle w:val="Heading2"/>
        <w:ind w:left="720"/>
      </w:pPr>
    </w:p>
    <w:p w14:paraId="0347E4D9" w14:textId="57C7D837" w:rsidR="00DB7E82" w:rsidRPr="0015711D" w:rsidRDefault="008C7801" w:rsidP="0041339A">
      <w:pPr>
        <w:pStyle w:val="Heading2"/>
        <w:numPr>
          <w:ilvl w:val="0"/>
          <w:numId w:val="7"/>
        </w:numPr>
        <w:rPr>
          <w:rFonts w:asciiTheme="minorHAnsi" w:hAnsiTheme="minorHAnsi" w:cstheme="minorHAnsi"/>
        </w:rPr>
      </w:pPr>
      <w:bookmarkStart w:id="7" w:name="_Toc129467440"/>
      <w:r>
        <w:rPr>
          <w:rFonts w:asciiTheme="minorHAnsi" w:hAnsiTheme="minorHAnsi" w:cstheme="minorHAnsi"/>
          <w:lang w:val="vi"/>
        </w:rPr>
        <w:t>Việt Nam có các biện pháp quy định tại một công cụ pháp lý để thực thi trong nước và hợp tác quốc tế như nêu dưới đây không?</w:t>
      </w:r>
      <w:bookmarkEnd w:id="7"/>
    </w:p>
    <w:p w14:paraId="6C27177E" w14:textId="77777777" w:rsidR="008A4300" w:rsidRPr="008A4300" w:rsidRDefault="008A4300" w:rsidP="008A4300"/>
    <w:tbl>
      <w:tblPr>
        <w:tblStyle w:val="TableGrid"/>
        <w:tblW w:w="0" w:type="auto"/>
        <w:tblLook w:val="04A0" w:firstRow="1" w:lastRow="0" w:firstColumn="1" w:lastColumn="0" w:noHBand="0" w:noVBand="1"/>
      </w:tblPr>
      <w:tblGrid>
        <w:gridCol w:w="4673"/>
        <w:gridCol w:w="9257"/>
      </w:tblGrid>
      <w:tr w:rsidR="008A4300" w:rsidRPr="005F287C" w14:paraId="79C6EF88" w14:textId="77777777" w:rsidTr="00813EC3">
        <w:tc>
          <w:tcPr>
            <w:tcW w:w="4673" w:type="dxa"/>
          </w:tcPr>
          <w:p w14:paraId="263BC8BE" w14:textId="51842810" w:rsidR="008A4300" w:rsidRPr="00DA119A" w:rsidRDefault="004508C9" w:rsidP="00813EC3">
            <w:pPr>
              <w:rPr>
                <w:rFonts w:cstheme="minorHAnsi"/>
                <w:sz w:val="22"/>
                <w:szCs w:val="22"/>
              </w:rPr>
            </w:pPr>
            <w:r>
              <w:rPr>
                <w:rFonts w:cstheme="minorHAnsi"/>
                <w:sz w:val="22"/>
                <w:szCs w:val="22"/>
                <w:lang w:val="vi"/>
              </w:rPr>
              <w:t>Thành lập hoặc chỉ định cơ quan có thẩm quyền hoặc các cơ quan chịu trách nhiệm thực thi khung pháp lý và quy định của Nhà nước về chế độ bảo vệ thực thể {CPPNM/A, Điều 2A (2)(b), (3)}</w:t>
            </w:r>
          </w:p>
        </w:tc>
        <w:tc>
          <w:tcPr>
            <w:tcW w:w="9257" w:type="dxa"/>
          </w:tcPr>
          <w:p w14:paraId="5E90F2FE" w14:textId="77777777" w:rsidR="008A4300" w:rsidRPr="005F287C" w:rsidRDefault="008A4300" w:rsidP="00813EC3">
            <w:pPr>
              <w:rPr>
                <w:rFonts w:cstheme="minorHAnsi"/>
                <w:sz w:val="22"/>
                <w:szCs w:val="22"/>
              </w:rPr>
            </w:pPr>
          </w:p>
        </w:tc>
      </w:tr>
      <w:tr w:rsidR="00CC37B3" w:rsidRPr="005F287C" w14:paraId="3FDB27BB" w14:textId="77777777" w:rsidTr="00813EC3">
        <w:tc>
          <w:tcPr>
            <w:tcW w:w="4673" w:type="dxa"/>
          </w:tcPr>
          <w:p w14:paraId="49E61510" w14:textId="55770192" w:rsidR="00CC37B3" w:rsidRPr="00CC37B3" w:rsidRDefault="00AB7AFF" w:rsidP="00813EC3">
            <w:pPr>
              <w:rPr>
                <w:rFonts w:cstheme="minorHAnsi"/>
                <w:sz w:val="22"/>
                <w:szCs w:val="22"/>
              </w:rPr>
            </w:pPr>
            <w:r>
              <w:rPr>
                <w:rFonts w:cstheme="minorHAnsi"/>
                <w:sz w:val="22"/>
                <w:szCs w:val="22"/>
                <w:lang w:val="vi"/>
              </w:rPr>
              <w:t>Các biện pháp để một hệ thống đánh giá và cấp phép hoặc các thủ tục khác để cấp phép {CPPNM/A, Điều 2A (3)}</w:t>
            </w:r>
          </w:p>
        </w:tc>
        <w:tc>
          <w:tcPr>
            <w:tcW w:w="9257" w:type="dxa"/>
          </w:tcPr>
          <w:p w14:paraId="1AC2D7BD" w14:textId="77777777" w:rsidR="00CC37B3" w:rsidRPr="005F287C" w:rsidRDefault="00CC37B3" w:rsidP="00813EC3">
            <w:pPr>
              <w:rPr>
                <w:rFonts w:cstheme="minorHAnsi"/>
                <w:sz w:val="22"/>
                <w:szCs w:val="22"/>
              </w:rPr>
            </w:pPr>
          </w:p>
        </w:tc>
      </w:tr>
      <w:tr w:rsidR="002C48FE" w:rsidRPr="005F287C" w14:paraId="47159704" w14:textId="77777777" w:rsidTr="00813EC3">
        <w:tc>
          <w:tcPr>
            <w:tcW w:w="4673" w:type="dxa"/>
          </w:tcPr>
          <w:p w14:paraId="782272A1" w14:textId="6FBC4CCD" w:rsidR="002C48FE" w:rsidRPr="002C48FE" w:rsidRDefault="00BA09A7" w:rsidP="00813EC3">
            <w:pPr>
              <w:rPr>
                <w:rFonts w:cstheme="minorHAnsi"/>
                <w:sz w:val="22"/>
                <w:szCs w:val="22"/>
              </w:rPr>
            </w:pPr>
            <w:r>
              <w:rPr>
                <w:rFonts w:cstheme="minorHAnsi"/>
                <w:sz w:val="22"/>
                <w:szCs w:val="22"/>
                <w:lang w:val="vi"/>
              </w:rPr>
              <w:t>Các biện pháp để một hệ thống thanh tra cơ sở hạt nhân và phương tiện vận chuyển để xác minh việc tuân thủ các yêu cầu và điều kiện hiện hành của giấy phép hoặc tài liệu cho phép khác, bao gồm cách thức thực thi và các chế tài hiệu quả {CPPNM/A, Điều 2A(3)}</w:t>
            </w:r>
          </w:p>
        </w:tc>
        <w:tc>
          <w:tcPr>
            <w:tcW w:w="9257" w:type="dxa"/>
          </w:tcPr>
          <w:p w14:paraId="5C9479E8" w14:textId="77777777" w:rsidR="002C48FE" w:rsidRPr="005F287C" w:rsidRDefault="002C48FE" w:rsidP="00813EC3">
            <w:pPr>
              <w:rPr>
                <w:rFonts w:cstheme="minorHAnsi"/>
                <w:sz w:val="22"/>
                <w:szCs w:val="22"/>
              </w:rPr>
            </w:pPr>
          </w:p>
        </w:tc>
      </w:tr>
      <w:tr w:rsidR="00BA09A7" w:rsidRPr="005F287C" w14:paraId="088C6918" w14:textId="77777777" w:rsidTr="00813EC3">
        <w:tc>
          <w:tcPr>
            <w:tcW w:w="4673" w:type="dxa"/>
          </w:tcPr>
          <w:p w14:paraId="6F1C420F" w14:textId="261F71BA" w:rsidR="00BA09A7" w:rsidRPr="00BA09A7" w:rsidRDefault="00A97B97" w:rsidP="00813EC3">
            <w:pPr>
              <w:rPr>
                <w:rFonts w:cstheme="minorHAnsi"/>
                <w:sz w:val="22"/>
                <w:szCs w:val="22"/>
              </w:rPr>
            </w:pPr>
            <w:r>
              <w:rPr>
                <w:rFonts w:cstheme="minorHAnsi"/>
                <w:sz w:val="22"/>
                <w:szCs w:val="22"/>
                <w:lang w:val="vi"/>
              </w:rPr>
              <w:t xml:space="preserve">Các biện pháp bảo vệ tính bí mật của thông tin, bao gồm cả thông tin mà khi tiết lộ trái thẩm </w:t>
            </w:r>
            <w:r>
              <w:rPr>
                <w:rFonts w:cstheme="minorHAnsi"/>
                <w:sz w:val="22"/>
                <w:szCs w:val="22"/>
                <w:lang w:val="vi"/>
              </w:rPr>
              <w:lastRenderedPageBreak/>
              <w:t>quyền có thể ảnh hưởng đến việc bảo vệ thực thể vật liệu hạt nhân và cơ sở hạt nhân {CPPNM/A, Điều 2A (3), 6}</w:t>
            </w:r>
          </w:p>
        </w:tc>
        <w:tc>
          <w:tcPr>
            <w:tcW w:w="9257" w:type="dxa"/>
          </w:tcPr>
          <w:p w14:paraId="2A1F299E" w14:textId="77777777" w:rsidR="00BA09A7" w:rsidRPr="005F287C" w:rsidRDefault="00BA09A7" w:rsidP="00813EC3">
            <w:pPr>
              <w:rPr>
                <w:rFonts w:cstheme="minorHAnsi"/>
                <w:sz w:val="22"/>
                <w:szCs w:val="22"/>
              </w:rPr>
            </w:pPr>
          </w:p>
        </w:tc>
      </w:tr>
      <w:tr w:rsidR="00A97B97" w:rsidRPr="005F287C" w14:paraId="2547814D" w14:textId="77777777" w:rsidTr="00813EC3">
        <w:tc>
          <w:tcPr>
            <w:tcW w:w="4673" w:type="dxa"/>
          </w:tcPr>
          <w:p w14:paraId="7291B2C7" w14:textId="31E567AC" w:rsidR="00A97B97" w:rsidRPr="00A97B97" w:rsidRDefault="00AC0071" w:rsidP="00813EC3">
            <w:pPr>
              <w:rPr>
                <w:rFonts w:cstheme="minorHAnsi"/>
                <w:sz w:val="22"/>
                <w:szCs w:val="22"/>
              </w:rPr>
            </w:pPr>
            <w:r>
              <w:rPr>
                <w:rFonts w:cstheme="minorHAnsi"/>
                <w:sz w:val="22"/>
                <w:szCs w:val="22"/>
                <w:lang w:val="vi"/>
              </w:rPr>
              <w:t>Xác định và thông báo, trực tiếp với các Quốc gia thành viên khác hoặc thông qua IAEA, đầu mối liên hệ có trách nhiệm đến các vấn đề thuộc phạm vi của CPPNM (đã được sửa đổi) {CPPNM/A, Điều 5(1)}</w:t>
            </w:r>
          </w:p>
        </w:tc>
        <w:tc>
          <w:tcPr>
            <w:tcW w:w="9257" w:type="dxa"/>
          </w:tcPr>
          <w:p w14:paraId="5A846C9C" w14:textId="77777777" w:rsidR="00A97B97" w:rsidRPr="005F287C" w:rsidRDefault="00A97B97" w:rsidP="00813EC3">
            <w:pPr>
              <w:rPr>
                <w:rFonts w:cstheme="minorHAnsi"/>
                <w:sz w:val="22"/>
                <w:szCs w:val="22"/>
              </w:rPr>
            </w:pPr>
          </w:p>
        </w:tc>
      </w:tr>
      <w:tr w:rsidR="00AB7AFF" w:rsidRPr="005F287C" w14:paraId="3C7E545B" w14:textId="77777777" w:rsidTr="00813EC3">
        <w:tc>
          <w:tcPr>
            <w:tcW w:w="4673" w:type="dxa"/>
          </w:tcPr>
          <w:p w14:paraId="09694CE2" w14:textId="676DE87D" w:rsidR="00AB7AFF" w:rsidRPr="002C48FE" w:rsidRDefault="002B015C" w:rsidP="00813EC3">
            <w:pPr>
              <w:rPr>
                <w:rFonts w:cstheme="minorHAnsi"/>
                <w:sz w:val="22"/>
                <w:szCs w:val="22"/>
              </w:rPr>
            </w:pPr>
            <w:r>
              <w:rPr>
                <w:rFonts w:cstheme="minorHAnsi"/>
                <w:sz w:val="22"/>
                <w:szCs w:val="22"/>
                <w:lang w:val="vi"/>
              </w:rPr>
              <w:t>Trong trường hợp vật liệu hạt nhân bị mất trộm, cướp hoặc chiếm đoạt theo bất kỳ hình thức bất hợp pháp nào hoặc có nguy cơ rõ ràng về những điều đó, [quốc gia] có biện pháp hợp tác và hỗ trợ ở mức tối đa có thể được cho quốc gia yêu cầu hợp tác, hỗ trợ để  thu hồi và bảo vệ vật liệu đó {CPPNM/ A, Điều 5(2)}</w:t>
            </w:r>
          </w:p>
        </w:tc>
        <w:tc>
          <w:tcPr>
            <w:tcW w:w="9257" w:type="dxa"/>
          </w:tcPr>
          <w:p w14:paraId="27B7427C" w14:textId="77777777" w:rsidR="00AB7AFF" w:rsidRPr="005F287C" w:rsidRDefault="00AB7AFF" w:rsidP="00813EC3">
            <w:pPr>
              <w:rPr>
                <w:rFonts w:cstheme="minorHAnsi"/>
                <w:sz w:val="22"/>
                <w:szCs w:val="22"/>
              </w:rPr>
            </w:pPr>
          </w:p>
        </w:tc>
      </w:tr>
      <w:tr w:rsidR="00AC0071" w:rsidRPr="005F287C" w14:paraId="1993F5B6" w14:textId="77777777" w:rsidTr="00813EC3">
        <w:tc>
          <w:tcPr>
            <w:tcW w:w="4673" w:type="dxa"/>
          </w:tcPr>
          <w:p w14:paraId="662FAEC8" w14:textId="674B8D80" w:rsidR="00AC0071" w:rsidRPr="002C48FE" w:rsidRDefault="0077669B" w:rsidP="00813EC3">
            <w:pPr>
              <w:rPr>
                <w:rFonts w:cstheme="minorHAnsi"/>
                <w:sz w:val="22"/>
                <w:szCs w:val="22"/>
              </w:rPr>
            </w:pPr>
            <w:r>
              <w:rPr>
                <w:rFonts w:cstheme="minorHAnsi"/>
                <w:sz w:val="22"/>
                <w:szCs w:val="22"/>
                <w:lang w:val="vi"/>
              </w:rPr>
              <w:t>Trong trường hợp vật liệu hạt nhân, hoặc cơ sở hạt nhân bị phá hoại hoặc có mối đe dọa đáng tin cậy về việc phá hoại, có các biện pháp tạo thuận lợi cho việc hợp tác – ở mức tối đa có thể, phù hợp với luật pháp quốc gia của quốc gia và các nghĩa vụ liên quan của quốc gia theo luật pháp quốc tế –  {CPPNM/A, Điều 5(3)}</w:t>
            </w:r>
          </w:p>
        </w:tc>
        <w:tc>
          <w:tcPr>
            <w:tcW w:w="9257" w:type="dxa"/>
          </w:tcPr>
          <w:p w14:paraId="4E51220C" w14:textId="77777777" w:rsidR="00AC0071" w:rsidRPr="005F287C" w:rsidRDefault="00AC0071" w:rsidP="00813EC3">
            <w:pPr>
              <w:rPr>
                <w:rFonts w:cstheme="minorHAnsi"/>
                <w:sz w:val="22"/>
                <w:szCs w:val="22"/>
              </w:rPr>
            </w:pPr>
          </w:p>
        </w:tc>
      </w:tr>
      <w:tr w:rsidR="0077669B" w:rsidRPr="005F287C" w14:paraId="71335A90" w14:textId="77777777" w:rsidTr="00813EC3">
        <w:tc>
          <w:tcPr>
            <w:tcW w:w="4673" w:type="dxa"/>
          </w:tcPr>
          <w:p w14:paraId="7CCC8E32" w14:textId="15F7ABC4" w:rsidR="0077669B" w:rsidRPr="0077669B" w:rsidRDefault="00D64270" w:rsidP="00813EC3">
            <w:pPr>
              <w:rPr>
                <w:rFonts w:cstheme="minorHAnsi"/>
                <w:sz w:val="22"/>
                <w:szCs w:val="22"/>
              </w:rPr>
            </w:pPr>
            <w:r>
              <w:rPr>
                <w:rFonts w:cstheme="minorHAnsi"/>
                <w:sz w:val="22"/>
                <w:szCs w:val="22"/>
                <w:lang w:val="vi"/>
              </w:rPr>
              <w:t>Các biện pháp truy tố và dẫn độ {CPPNM/A, Điều 9, 10, 11, 14(2)}</w:t>
            </w:r>
          </w:p>
        </w:tc>
        <w:tc>
          <w:tcPr>
            <w:tcW w:w="9257" w:type="dxa"/>
          </w:tcPr>
          <w:p w14:paraId="4E781E68" w14:textId="77777777" w:rsidR="0077669B" w:rsidRPr="005F287C" w:rsidRDefault="0077669B" w:rsidP="00813EC3">
            <w:pPr>
              <w:rPr>
                <w:rFonts w:cstheme="minorHAnsi"/>
                <w:sz w:val="22"/>
                <w:szCs w:val="22"/>
              </w:rPr>
            </w:pPr>
          </w:p>
        </w:tc>
      </w:tr>
      <w:tr w:rsidR="0077669B" w:rsidRPr="005F287C" w14:paraId="18323D08" w14:textId="77777777" w:rsidTr="00813EC3">
        <w:tc>
          <w:tcPr>
            <w:tcW w:w="4673" w:type="dxa"/>
          </w:tcPr>
          <w:p w14:paraId="06CBCD18" w14:textId="28194006" w:rsidR="0077669B" w:rsidRPr="0077669B" w:rsidRDefault="00657468" w:rsidP="00813EC3">
            <w:pPr>
              <w:rPr>
                <w:rFonts w:cstheme="minorHAnsi"/>
                <w:sz w:val="22"/>
                <w:szCs w:val="22"/>
              </w:rPr>
            </w:pPr>
            <w:r>
              <w:rPr>
                <w:rFonts w:cstheme="minorHAnsi"/>
                <w:sz w:val="22"/>
                <w:szCs w:val="22"/>
                <w:lang w:val="vi"/>
              </w:rPr>
              <w:t>Biện pháp để đảm bảo rằng yêu cầu dẫn độ hoặc tương trợ tư pháp dựa trên bất kỳ hành vi phạm tội nào nêu tại Điều 7 không bị từ chối chỉ do yêu cầu đó liên quan đến tội chính trị hoặc tội liên quan đến tội chính trị hoặc tội xuất phát từ động cơ chính trị {CPPNM/A, Điều 11A}</w:t>
            </w:r>
          </w:p>
        </w:tc>
        <w:tc>
          <w:tcPr>
            <w:tcW w:w="9257" w:type="dxa"/>
          </w:tcPr>
          <w:p w14:paraId="5387B4DC" w14:textId="77777777" w:rsidR="0077669B" w:rsidRPr="005F287C" w:rsidRDefault="0077669B" w:rsidP="00813EC3">
            <w:pPr>
              <w:rPr>
                <w:rFonts w:cstheme="minorHAnsi"/>
                <w:sz w:val="22"/>
                <w:szCs w:val="22"/>
              </w:rPr>
            </w:pPr>
          </w:p>
        </w:tc>
      </w:tr>
      <w:tr w:rsidR="00AC0071" w:rsidRPr="005F287C" w14:paraId="39430152" w14:textId="77777777" w:rsidTr="00813EC3">
        <w:tc>
          <w:tcPr>
            <w:tcW w:w="4673" w:type="dxa"/>
          </w:tcPr>
          <w:p w14:paraId="36863836" w14:textId="191A0A85" w:rsidR="00AC0071" w:rsidRPr="002C48FE" w:rsidRDefault="00D55E85" w:rsidP="00813EC3">
            <w:pPr>
              <w:rPr>
                <w:rFonts w:cstheme="minorHAnsi"/>
                <w:sz w:val="22"/>
                <w:szCs w:val="22"/>
              </w:rPr>
            </w:pPr>
            <w:r>
              <w:rPr>
                <w:rFonts w:cstheme="minorHAnsi"/>
                <w:sz w:val="22"/>
                <w:szCs w:val="22"/>
                <w:lang w:val="vi"/>
              </w:rPr>
              <w:t xml:space="preserve">Biện pháp đảm bảo đối xử công bằng trong tất cả các giai đoạn tố tụng được thực hiện liên quan </w:t>
            </w:r>
            <w:r>
              <w:rPr>
                <w:rFonts w:cstheme="minorHAnsi"/>
                <w:sz w:val="22"/>
                <w:szCs w:val="22"/>
                <w:lang w:val="vi"/>
              </w:rPr>
              <w:lastRenderedPageBreak/>
              <w:t>đến bất kỳ tội nào nêu tại Điều 7 {CPPNM/A, Điều 12}</w:t>
            </w:r>
          </w:p>
        </w:tc>
        <w:tc>
          <w:tcPr>
            <w:tcW w:w="9257" w:type="dxa"/>
          </w:tcPr>
          <w:p w14:paraId="562735AD" w14:textId="77777777" w:rsidR="00AC0071" w:rsidRPr="005F287C" w:rsidRDefault="00AC0071" w:rsidP="00813EC3">
            <w:pPr>
              <w:rPr>
                <w:rFonts w:cstheme="minorHAnsi"/>
                <w:sz w:val="22"/>
                <w:szCs w:val="22"/>
              </w:rPr>
            </w:pPr>
          </w:p>
        </w:tc>
      </w:tr>
      <w:tr w:rsidR="00657468" w:rsidRPr="005F287C" w14:paraId="75363815" w14:textId="77777777" w:rsidTr="00813EC3">
        <w:tc>
          <w:tcPr>
            <w:tcW w:w="4673" w:type="dxa"/>
          </w:tcPr>
          <w:p w14:paraId="3AD1A988" w14:textId="5D2D1093" w:rsidR="00657468" w:rsidRPr="002C48FE" w:rsidRDefault="00321A85" w:rsidP="00813EC3">
            <w:pPr>
              <w:rPr>
                <w:rFonts w:cstheme="minorHAnsi"/>
                <w:sz w:val="22"/>
                <w:szCs w:val="22"/>
              </w:rPr>
            </w:pPr>
            <w:r>
              <w:rPr>
                <w:rFonts w:cstheme="minorHAnsi"/>
                <w:sz w:val="22"/>
                <w:szCs w:val="22"/>
                <w:lang w:val="vi"/>
              </w:rPr>
              <w:t>Các biện pháp tạo thuận lợi cho việc hỗ trợ cho các Quốc gia thành viên khác về thủ tục tố tụng hình sự đối với các hành vi phạm tội nêu tại Điều 7, bao gồm cả việc cung cấp bằng chứng cần thiết cho việc tố tụng mà Quốc gia có quyền sử dụng {CPPNM/A, Điều 13}</w:t>
            </w:r>
          </w:p>
        </w:tc>
        <w:tc>
          <w:tcPr>
            <w:tcW w:w="9257" w:type="dxa"/>
          </w:tcPr>
          <w:p w14:paraId="1861A651" w14:textId="77777777" w:rsidR="00657468" w:rsidRPr="005F287C" w:rsidRDefault="00657468" w:rsidP="00813EC3">
            <w:pPr>
              <w:rPr>
                <w:rFonts w:cstheme="minorHAnsi"/>
                <w:sz w:val="22"/>
                <w:szCs w:val="22"/>
              </w:rPr>
            </w:pPr>
          </w:p>
        </w:tc>
      </w:tr>
    </w:tbl>
    <w:p w14:paraId="43DA4B1D" w14:textId="77777777" w:rsidR="0041339A" w:rsidRDefault="0041339A" w:rsidP="0041339A"/>
    <w:p w14:paraId="609BE341" w14:textId="577C66C0" w:rsidR="0041339A" w:rsidRDefault="004C6B6D" w:rsidP="004C6B6D">
      <w:pPr>
        <w:pStyle w:val="Heading2"/>
        <w:numPr>
          <w:ilvl w:val="0"/>
          <w:numId w:val="7"/>
        </w:numPr>
      </w:pPr>
      <w:bookmarkStart w:id="8" w:name="_Toc129467441"/>
      <w:r>
        <w:rPr>
          <w:rFonts w:asciiTheme="minorHAnsi" w:hAnsiTheme="minorHAnsi" w:cstheme="minorHAnsi"/>
          <w:lang w:val="vi"/>
        </w:rPr>
        <w:t>Việt Nam có các biện pháp sau đây, được quy định trong một công cụ pháp lý để kiểm kê, đảm bảo an toàn và bảo vệ thực thể vật liệu hạt nhân hay không?</w:t>
      </w:r>
      <w:bookmarkEnd w:id="8"/>
    </w:p>
    <w:p w14:paraId="59A664FA" w14:textId="77777777" w:rsidR="00217297" w:rsidRDefault="00217297" w:rsidP="00217297"/>
    <w:tbl>
      <w:tblPr>
        <w:tblStyle w:val="TableGrid"/>
        <w:tblW w:w="0" w:type="auto"/>
        <w:tblLook w:val="04A0" w:firstRow="1" w:lastRow="0" w:firstColumn="1" w:lastColumn="0" w:noHBand="0" w:noVBand="1"/>
      </w:tblPr>
      <w:tblGrid>
        <w:gridCol w:w="4673"/>
        <w:gridCol w:w="9257"/>
      </w:tblGrid>
      <w:tr w:rsidR="00217297" w:rsidRPr="005F287C" w14:paraId="756E841F" w14:textId="77777777" w:rsidTr="00813EC3">
        <w:tc>
          <w:tcPr>
            <w:tcW w:w="4673" w:type="dxa"/>
          </w:tcPr>
          <w:p w14:paraId="15B07277" w14:textId="77777777" w:rsidR="004E681E" w:rsidRPr="004E681E" w:rsidRDefault="004E681E" w:rsidP="004E681E">
            <w:pPr>
              <w:rPr>
                <w:rFonts w:cstheme="minorHAnsi"/>
                <w:sz w:val="22"/>
                <w:szCs w:val="22"/>
              </w:rPr>
            </w:pPr>
            <w:r>
              <w:rPr>
                <w:rFonts w:cstheme="minorHAnsi"/>
                <w:sz w:val="22"/>
                <w:szCs w:val="22"/>
                <w:lang w:val="vi"/>
              </w:rPr>
              <w:t>Các biện pháp thiết lập, thực hiện và duy trì chế độ bảo vệ thực thể phù hợp áp dụng cho vật liệu hạt nhân và cơ sở hạt nhân thuộc quyền tài phán của Nhà nước nhằm mục đích:</w:t>
            </w:r>
          </w:p>
          <w:p w14:paraId="2D23EE96" w14:textId="77777777" w:rsidR="004E681E" w:rsidRPr="004E681E" w:rsidRDefault="004E681E" w:rsidP="004E681E">
            <w:pPr>
              <w:rPr>
                <w:rFonts w:cstheme="minorHAnsi"/>
                <w:sz w:val="22"/>
                <w:szCs w:val="22"/>
              </w:rPr>
            </w:pPr>
          </w:p>
          <w:p w14:paraId="5684C28A" w14:textId="77777777" w:rsidR="004E681E" w:rsidRPr="004E681E" w:rsidRDefault="004E681E" w:rsidP="004E681E">
            <w:pPr>
              <w:rPr>
                <w:rFonts w:cstheme="minorHAnsi"/>
                <w:sz w:val="22"/>
                <w:szCs w:val="22"/>
              </w:rPr>
            </w:pPr>
            <w:r>
              <w:rPr>
                <w:rFonts w:cstheme="minorHAnsi"/>
                <w:sz w:val="22"/>
                <w:szCs w:val="22"/>
                <w:lang w:val="vi"/>
              </w:rPr>
              <w:t>(i) bảo vệ chống lại hành vi trộm cắp và các hành vi lấy bất hợp pháp khác vật liệu hạt nhân đang được sử dụng, lưu trữ và vận chuyển;</w:t>
            </w:r>
          </w:p>
          <w:p w14:paraId="3E27FE00" w14:textId="20BCE493" w:rsidR="004E681E" w:rsidRPr="004E681E" w:rsidRDefault="004E681E" w:rsidP="004E681E">
            <w:pPr>
              <w:rPr>
                <w:rFonts w:cstheme="minorHAnsi"/>
                <w:sz w:val="22"/>
                <w:szCs w:val="22"/>
              </w:rPr>
            </w:pPr>
            <w:r>
              <w:rPr>
                <w:rFonts w:cstheme="minorHAnsi"/>
                <w:sz w:val="22"/>
                <w:szCs w:val="22"/>
                <w:lang w:val="vi"/>
              </w:rPr>
              <w:t>(ii) đảm bảo thực hiện các biện pháp nhanh chóng và toàn diện để xác định vị trí và khi thích hợp, thu hồi vật liệu hạt nhân bị thất lạc hoặc bị đánh cắp (và hành động theo Điều 5 khi vật liệu đó nằm ngoài lãnh thổ của mình);</w:t>
            </w:r>
          </w:p>
          <w:p w14:paraId="1F4825FC" w14:textId="77777777" w:rsidR="004E681E" w:rsidRPr="004E681E" w:rsidRDefault="004E681E" w:rsidP="004E681E">
            <w:pPr>
              <w:rPr>
                <w:rFonts w:cstheme="minorHAnsi"/>
                <w:sz w:val="22"/>
                <w:szCs w:val="22"/>
              </w:rPr>
            </w:pPr>
            <w:r>
              <w:rPr>
                <w:rFonts w:cstheme="minorHAnsi"/>
                <w:sz w:val="22"/>
                <w:szCs w:val="22"/>
                <w:lang w:val="vi"/>
              </w:rPr>
              <w:t>(iii) bảo vệ vật liệu hạt nhân và cơ sở hạt nhân khỏi bị phá hoại; và</w:t>
            </w:r>
          </w:p>
          <w:p w14:paraId="6DA662F7" w14:textId="6121634F" w:rsidR="00217297" w:rsidRPr="002C48FE" w:rsidRDefault="004E681E" w:rsidP="004E681E">
            <w:pPr>
              <w:rPr>
                <w:rFonts w:cstheme="minorHAnsi"/>
                <w:sz w:val="22"/>
                <w:szCs w:val="22"/>
              </w:rPr>
            </w:pPr>
            <w:r>
              <w:rPr>
                <w:rFonts w:cstheme="minorHAnsi"/>
                <w:sz w:val="22"/>
                <w:szCs w:val="22"/>
                <w:lang w:val="vi"/>
              </w:rPr>
              <w:t>(iv) giảm nhẹ hoặc giảm thiểu hậu quả phóng xạ của hành vi phá hoại {CPPNM/A, Điều 2A (1), (2)(a), (2)(c), (3)}</w:t>
            </w:r>
          </w:p>
        </w:tc>
        <w:tc>
          <w:tcPr>
            <w:tcW w:w="9257" w:type="dxa"/>
          </w:tcPr>
          <w:p w14:paraId="232FA235" w14:textId="77777777" w:rsidR="00217297" w:rsidRPr="005F287C" w:rsidRDefault="00217297" w:rsidP="00813EC3">
            <w:pPr>
              <w:rPr>
                <w:rFonts w:cstheme="minorHAnsi"/>
                <w:sz w:val="22"/>
                <w:szCs w:val="22"/>
              </w:rPr>
            </w:pPr>
          </w:p>
        </w:tc>
      </w:tr>
    </w:tbl>
    <w:p w14:paraId="55DE0614" w14:textId="77777777" w:rsidR="00247211" w:rsidRDefault="00247211" w:rsidP="00247211">
      <w:pPr>
        <w:pStyle w:val="Heading2"/>
        <w:ind w:left="720"/>
        <w:rPr>
          <w:b/>
          <w:bCs/>
        </w:rPr>
      </w:pPr>
    </w:p>
    <w:p w14:paraId="672901E5" w14:textId="72F8108E" w:rsidR="00247211" w:rsidRDefault="00911C1F" w:rsidP="00247211">
      <w:pPr>
        <w:pStyle w:val="Heading2"/>
        <w:numPr>
          <w:ilvl w:val="0"/>
          <w:numId w:val="7"/>
        </w:numPr>
        <w:rPr>
          <w:b/>
          <w:bCs/>
        </w:rPr>
      </w:pPr>
      <w:bookmarkStart w:id="9" w:name="_Toc129467442"/>
      <w:r>
        <w:rPr>
          <w:b/>
          <w:bCs/>
          <w:lang w:val="vi"/>
        </w:rPr>
        <w:t>Việt Nam có các biện pháp sau đây được quy định trong một công cụ pháp lý để kiểm soát việc chuyển giao vật liệu hạt nhân đây hay không?</w:t>
      </w:r>
      <w:bookmarkEnd w:id="9"/>
    </w:p>
    <w:p w14:paraId="3879B071" w14:textId="77777777" w:rsidR="00247211" w:rsidRPr="00247211" w:rsidRDefault="00247211" w:rsidP="00247211"/>
    <w:tbl>
      <w:tblPr>
        <w:tblStyle w:val="TableGrid"/>
        <w:tblW w:w="0" w:type="auto"/>
        <w:tblLook w:val="04A0" w:firstRow="1" w:lastRow="0" w:firstColumn="1" w:lastColumn="0" w:noHBand="0" w:noVBand="1"/>
      </w:tblPr>
      <w:tblGrid>
        <w:gridCol w:w="4673"/>
        <w:gridCol w:w="9257"/>
      </w:tblGrid>
      <w:tr w:rsidR="00247211" w:rsidRPr="005F287C" w14:paraId="499FF0E5" w14:textId="77777777" w:rsidTr="00813EC3">
        <w:tc>
          <w:tcPr>
            <w:tcW w:w="4673" w:type="dxa"/>
          </w:tcPr>
          <w:p w14:paraId="7410D114" w14:textId="0309BA94" w:rsidR="00247211" w:rsidRPr="00911C1F" w:rsidRDefault="000C398E" w:rsidP="00813EC3">
            <w:pPr>
              <w:rPr>
                <w:rFonts w:cstheme="minorHAnsi"/>
                <w:sz w:val="22"/>
                <w:szCs w:val="22"/>
              </w:rPr>
            </w:pPr>
            <w:r>
              <w:rPr>
                <w:rFonts w:cstheme="minorHAnsi"/>
                <w:sz w:val="22"/>
                <w:szCs w:val="22"/>
                <w:lang w:val="vi"/>
              </w:rPr>
              <w:t>Có các biện pháp để đảm bảo rằng trong quá trình vận chuyển hạt nhân quốc tế, vật liệu hạt nhân trong lãnh thổ của nước mình, hoặc trên tàu/máy bay thuộc quyền tài phán của nước mình khi tàu/máy bay đó tham gia vận chuyển đến hoặc từ nước mình, được bảo vệ ở các cấp độ được mô tả trong Phụ lục I của CPPNM {CPPNM/A, Điều 2A(3)(Nguyên tắc cơ bản B), 3}</w:t>
            </w:r>
          </w:p>
        </w:tc>
        <w:tc>
          <w:tcPr>
            <w:tcW w:w="9257" w:type="dxa"/>
          </w:tcPr>
          <w:p w14:paraId="4431E80C" w14:textId="77777777" w:rsidR="00247211" w:rsidRPr="005F287C" w:rsidRDefault="00247211" w:rsidP="00813EC3">
            <w:pPr>
              <w:rPr>
                <w:rFonts w:cstheme="minorHAnsi"/>
                <w:sz w:val="22"/>
                <w:szCs w:val="22"/>
              </w:rPr>
            </w:pPr>
          </w:p>
        </w:tc>
      </w:tr>
      <w:tr w:rsidR="000C398E" w:rsidRPr="005F287C" w14:paraId="4D1CC8AD" w14:textId="77777777" w:rsidTr="00813EC3">
        <w:tc>
          <w:tcPr>
            <w:tcW w:w="4673" w:type="dxa"/>
          </w:tcPr>
          <w:p w14:paraId="2C328C2C" w14:textId="53D62D21" w:rsidR="000C398E" w:rsidRPr="000C398E" w:rsidRDefault="009D2A7C" w:rsidP="00813EC3">
            <w:pPr>
              <w:rPr>
                <w:rFonts w:cstheme="minorHAnsi"/>
                <w:sz w:val="22"/>
                <w:szCs w:val="22"/>
              </w:rPr>
            </w:pPr>
            <w:r>
              <w:rPr>
                <w:rFonts w:cstheme="minorHAnsi"/>
                <w:sz w:val="22"/>
                <w:szCs w:val="22"/>
                <w:lang w:val="vi"/>
              </w:rPr>
              <w:t>Các biện pháp ngăn chặn xuất khẩu hoặc cho phép xuất khẩu vật liệu hạt nhân trừ khi cơ quan hữu quan nhận được sự bảo đảm rằng vật liệu đó sẽ được bảo vệ trong quá trình vận chuyển hạt nhân quốc tế theo các mức quy định tại Phụ lục I của CPPNM {CPPNM/A, Điều 2A(3)(Nguyên tắc cơ bản B), 4(1)}</w:t>
            </w:r>
          </w:p>
        </w:tc>
        <w:tc>
          <w:tcPr>
            <w:tcW w:w="9257" w:type="dxa"/>
          </w:tcPr>
          <w:p w14:paraId="2A384E33" w14:textId="77777777" w:rsidR="000C398E" w:rsidRPr="005F287C" w:rsidRDefault="000C398E" w:rsidP="00813EC3">
            <w:pPr>
              <w:rPr>
                <w:rFonts w:cstheme="minorHAnsi"/>
                <w:sz w:val="22"/>
                <w:szCs w:val="22"/>
              </w:rPr>
            </w:pPr>
          </w:p>
        </w:tc>
      </w:tr>
      <w:tr w:rsidR="00247211" w:rsidRPr="005F287C" w14:paraId="2C7A50A2" w14:textId="77777777" w:rsidTr="00813EC3">
        <w:tc>
          <w:tcPr>
            <w:tcW w:w="4673" w:type="dxa"/>
          </w:tcPr>
          <w:p w14:paraId="1D3DFC8B" w14:textId="4B98D38F" w:rsidR="00247211" w:rsidRPr="00247211" w:rsidRDefault="00451BD8" w:rsidP="00813EC3">
            <w:pPr>
              <w:rPr>
                <w:rFonts w:cstheme="minorHAnsi"/>
                <w:sz w:val="22"/>
                <w:szCs w:val="22"/>
              </w:rPr>
            </w:pPr>
            <w:r>
              <w:rPr>
                <w:rFonts w:cstheme="minorHAnsi"/>
                <w:sz w:val="22"/>
                <w:szCs w:val="22"/>
                <w:lang w:val="vi"/>
              </w:rPr>
              <w:t>Các biện pháp ngăn chặn nhập khẩu hoặc cho phép nhập khẩu vật liệu hạt nhân từ một quốc gia không phải là thành viên của CPPNM trừ khi cơ quan hữu quan nhận được sự bảo đảm rằng vật liệu này sẽ được bảo vệ trong quá trình vận chuyển hạt nhân quốc tế theo các mức quy định tại Phụ lục I của CPPNM { Điều 2A (3)(Nguyên tắc cơ bản B), 4(2)}</w:t>
            </w:r>
          </w:p>
        </w:tc>
        <w:tc>
          <w:tcPr>
            <w:tcW w:w="9257" w:type="dxa"/>
          </w:tcPr>
          <w:p w14:paraId="6E0E0FA0" w14:textId="77777777" w:rsidR="00247211" w:rsidRPr="005F287C" w:rsidRDefault="00247211" w:rsidP="00813EC3">
            <w:pPr>
              <w:rPr>
                <w:rFonts w:cstheme="minorHAnsi"/>
                <w:sz w:val="22"/>
                <w:szCs w:val="22"/>
              </w:rPr>
            </w:pPr>
          </w:p>
        </w:tc>
      </w:tr>
      <w:tr w:rsidR="00451BD8" w:rsidRPr="005F287C" w14:paraId="35832372" w14:textId="77777777" w:rsidTr="00813EC3">
        <w:tc>
          <w:tcPr>
            <w:tcW w:w="4673" w:type="dxa"/>
          </w:tcPr>
          <w:p w14:paraId="527C61DA" w14:textId="734767B7" w:rsidR="00451BD8" w:rsidRPr="00451BD8" w:rsidRDefault="00E93869" w:rsidP="00813EC3">
            <w:pPr>
              <w:rPr>
                <w:rFonts w:cstheme="minorHAnsi"/>
                <w:sz w:val="22"/>
                <w:szCs w:val="22"/>
              </w:rPr>
            </w:pPr>
            <w:r>
              <w:rPr>
                <w:rFonts w:cstheme="minorHAnsi"/>
                <w:sz w:val="22"/>
                <w:szCs w:val="22"/>
                <w:lang w:val="vi"/>
              </w:rPr>
              <w:t xml:space="preserve">Các biện pháp ngăn chặn việc quá cảnh vật liệu hạt nhân giữa các quốc gia không phải thành viên CPPNM qua lãnh thổ của mình bằng đường bộ, đường nội thủy hay quá cảnh các hải cảng, sân bay của mình trừ khi cơ quan hữu quan đã nhận </w:t>
            </w:r>
            <w:r>
              <w:rPr>
                <w:rFonts w:cstheme="minorHAnsi"/>
                <w:sz w:val="22"/>
                <w:szCs w:val="22"/>
                <w:lang w:val="vi"/>
              </w:rPr>
              <w:lastRenderedPageBreak/>
              <w:t xml:space="preserve">được sự bảo đảm rằng vật liệu hạt nhân đó sẽ được bảo vệ trong quá trình vận chuyển hạt nhân quốc tế theo các mức quy định tại Phụ lục I của CPPNM {CPPNM/A, Điều 2A(3)(Nguyên tắc cơ bản B), 4(3)}  </w:t>
            </w:r>
          </w:p>
        </w:tc>
        <w:tc>
          <w:tcPr>
            <w:tcW w:w="9257" w:type="dxa"/>
          </w:tcPr>
          <w:p w14:paraId="08C2D572" w14:textId="77777777" w:rsidR="00451BD8" w:rsidRPr="005F287C" w:rsidRDefault="00451BD8" w:rsidP="00813EC3">
            <w:pPr>
              <w:rPr>
                <w:rFonts w:cstheme="minorHAnsi"/>
                <w:sz w:val="22"/>
                <w:szCs w:val="22"/>
              </w:rPr>
            </w:pPr>
          </w:p>
        </w:tc>
      </w:tr>
      <w:tr w:rsidR="00E93869" w:rsidRPr="005F287C" w14:paraId="03A9C0B2" w14:textId="77777777" w:rsidTr="00813EC3">
        <w:tc>
          <w:tcPr>
            <w:tcW w:w="4673" w:type="dxa"/>
          </w:tcPr>
          <w:p w14:paraId="709A6F98" w14:textId="4D9717EE" w:rsidR="00E93869" w:rsidRPr="00E93869" w:rsidRDefault="00BA49DF" w:rsidP="00813EC3">
            <w:pPr>
              <w:rPr>
                <w:rFonts w:cstheme="minorHAnsi"/>
                <w:sz w:val="22"/>
                <w:szCs w:val="22"/>
              </w:rPr>
            </w:pPr>
            <w:r>
              <w:rPr>
                <w:rFonts w:cstheme="minorHAnsi"/>
                <w:sz w:val="22"/>
                <w:szCs w:val="22"/>
                <w:lang w:val="vi"/>
              </w:rPr>
              <w:t>Các biện pháp để đảm bảo rằng các mức bảo vệ thực thể theo quy định tại Phụ lục I của CPPNM được áp dụng đối với vật liệu hạt nhân được vận chuyển từ vùng này đến vùng khác của quốc gia thông qua vùng biển hoặc vùng trời quốc tế {CPPNM/A, Điều 2A(3) (Nguyên tắc cơ bản B), 4(4)}</w:t>
            </w:r>
          </w:p>
        </w:tc>
        <w:tc>
          <w:tcPr>
            <w:tcW w:w="9257" w:type="dxa"/>
          </w:tcPr>
          <w:p w14:paraId="6FB8127A" w14:textId="77777777" w:rsidR="00E93869" w:rsidRPr="005F287C" w:rsidRDefault="00E93869" w:rsidP="00813EC3">
            <w:pPr>
              <w:rPr>
                <w:rFonts w:cstheme="minorHAnsi"/>
                <w:sz w:val="22"/>
                <w:szCs w:val="22"/>
              </w:rPr>
            </w:pPr>
          </w:p>
        </w:tc>
      </w:tr>
      <w:tr w:rsidR="00BA49DF" w:rsidRPr="005F287C" w14:paraId="6D059F0B" w14:textId="77777777" w:rsidTr="00813EC3">
        <w:tc>
          <w:tcPr>
            <w:tcW w:w="4673" w:type="dxa"/>
          </w:tcPr>
          <w:p w14:paraId="14DBE344" w14:textId="32E4D84B" w:rsidR="00BA49DF" w:rsidRPr="00BA49DF" w:rsidRDefault="007F1502" w:rsidP="00813EC3">
            <w:pPr>
              <w:rPr>
                <w:rFonts w:cstheme="minorHAnsi"/>
                <w:sz w:val="22"/>
                <w:szCs w:val="22"/>
              </w:rPr>
            </w:pPr>
            <w:r>
              <w:rPr>
                <w:rFonts w:cstheme="minorHAnsi"/>
                <w:sz w:val="22"/>
                <w:szCs w:val="22"/>
                <w:lang w:val="vi"/>
              </w:rPr>
              <w:t>Các biện pháp để đảm bảo rằng cơ quan hữu quan chịu trách nhiệm nhận những bảo đảm rằng vật liệu hạt nhân sẽ được bảo vệ theo các mức được quy định ở Phụ lục I (theo khoản 1 đến khoản 3 Điều 4, phải xác định và thông báo trước cho các quốc gia khác loại vật liệu hạt nhân dự định quá cảnh bằng đường bộ, đường thuỷ hoặc vật liệu hạt nhân sẽ được đưa vào sân bay hoặc hải cảng nào {CPPNM/A, Điều 2A(3)(Nguyên tắc cơ bản B), 4(5)}</w:t>
            </w:r>
          </w:p>
        </w:tc>
        <w:tc>
          <w:tcPr>
            <w:tcW w:w="9257" w:type="dxa"/>
          </w:tcPr>
          <w:p w14:paraId="52AA5ED9" w14:textId="77777777" w:rsidR="00BA49DF" w:rsidRPr="005F287C" w:rsidRDefault="00BA49DF" w:rsidP="00813EC3">
            <w:pPr>
              <w:rPr>
                <w:rFonts w:cstheme="minorHAnsi"/>
                <w:sz w:val="22"/>
                <w:szCs w:val="22"/>
              </w:rPr>
            </w:pPr>
          </w:p>
        </w:tc>
      </w:tr>
    </w:tbl>
    <w:p w14:paraId="62EB3302" w14:textId="77777777" w:rsidR="00247211" w:rsidRPr="00247211" w:rsidRDefault="00247211" w:rsidP="00247211"/>
    <w:sectPr w:rsidR="00247211" w:rsidRPr="00247211" w:rsidSect="00522592">
      <w:footerReference w:type="even" r:id="rId8"/>
      <w:footerReference w:type="default" r:id="rId9"/>
      <w:pgSz w:w="16820" w:h="1190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00872" w14:textId="77777777" w:rsidR="00C07371" w:rsidRDefault="00C07371" w:rsidP="00522592">
      <w:r>
        <w:separator/>
      </w:r>
    </w:p>
  </w:endnote>
  <w:endnote w:type="continuationSeparator" w:id="0">
    <w:p w14:paraId="025C170A" w14:textId="77777777" w:rsidR="00C07371" w:rsidRDefault="00C07371" w:rsidP="00522592">
      <w:r>
        <w:continuationSeparator/>
      </w:r>
    </w:p>
  </w:endnote>
  <w:endnote w:type="continuationNotice" w:id="1">
    <w:p w14:paraId="09AD4A04" w14:textId="77777777" w:rsidR="00C07371" w:rsidRDefault="00C07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4422427"/>
      <w:docPartObj>
        <w:docPartGallery w:val="Page Numbers (Bottom of Page)"/>
        <w:docPartUnique/>
      </w:docPartObj>
    </w:sdtPr>
    <w:sdtEndPr>
      <w:rPr>
        <w:rStyle w:val="PageNumber"/>
      </w:rPr>
    </w:sdtEndPr>
    <w:sdtContent>
      <w:p w14:paraId="06CC4496" w14:textId="55802336" w:rsidR="00522592" w:rsidRDefault="00522592" w:rsidP="00891C99">
        <w:pPr>
          <w:pStyle w:val="Footer"/>
          <w:framePr w:wrap="none" w:vAnchor="text" w:hAnchor="margin" w:xAlign="right" w:y="1"/>
          <w:rPr>
            <w:rStyle w:val="PageNumber"/>
          </w:rPr>
        </w:pPr>
        <w:r>
          <w:rPr>
            <w:rStyle w:val="PageNumber"/>
            <w:lang w:val="vi"/>
          </w:rPr>
          <w:fldChar w:fldCharType="begin"/>
        </w:r>
        <w:r>
          <w:rPr>
            <w:rStyle w:val="PageNumber"/>
            <w:lang w:val="vi"/>
          </w:rPr>
          <w:instrText xml:space="preserve"> PAGE </w:instrText>
        </w:r>
        <w:r>
          <w:rPr>
            <w:rStyle w:val="PageNumber"/>
            <w:lang w:val="vi"/>
          </w:rPr>
          <w:fldChar w:fldCharType="separate"/>
        </w:r>
        <w:r>
          <w:rPr>
            <w:rStyle w:val="PageNumber"/>
            <w:noProof/>
            <w:lang w:val="vi"/>
          </w:rPr>
          <w:t>2</w:t>
        </w:r>
        <w:r>
          <w:rPr>
            <w:rStyle w:val="PageNumber"/>
            <w:lang w:val="vi"/>
          </w:rPr>
          <w:fldChar w:fldCharType="end"/>
        </w:r>
      </w:p>
    </w:sdtContent>
  </w:sdt>
  <w:p w14:paraId="1CABD30C" w14:textId="77777777" w:rsidR="00522592" w:rsidRDefault="00522592" w:rsidP="005225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6888724"/>
      <w:docPartObj>
        <w:docPartGallery w:val="Page Numbers (Bottom of Page)"/>
        <w:docPartUnique/>
      </w:docPartObj>
    </w:sdtPr>
    <w:sdtEndPr>
      <w:rPr>
        <w:rStyle w:val="PageNumber"/>
        <w:rFonts w:ascii="Calibri" w:hAnsi="Calibri" w:cs="Calibri"/>
      </w:rPr>
    </w:sdtEndPr>
    <w:sdtContent>
      <w:p w14:paraId="00FD714F" w14:textId="1D998DF6" w:rsidR="00522592" w:rsidRPr="00247211" w:rsidRDefault="00522592" w:rsidP="00891C99">
        <w:pPr>
          <w:pStyle w:val="Footer"/>
          <w:framePr w:wrap="none" w:vAnchor="text" w:hAnchor="margin" w:xAlign="right" w:y="1"/>
          <w:rPr>
            <w:rStyle w:val="PageNumber"/>
            <w:rFonts w:ascii="Calibri" w:hAnsi="Calibri" w:cs="Calibri"/>
          </w:rPr>
        </w:pPr>
        <w:r>
          <w:rPr>
            <w:rStyle w:val="PageNumber"/>
            <w:rFonts w:ascii="Calibri" w:hAnsi="Calibri" w:cs="Calibri"/>
            <w:lang w:val="vi"/>
          </w:rPr>
          <w:fldChar w:fldCharType="begin"/>
        </w:r>
        <w:r>
          <w:rPr>
            <w:rStyle w:val="PageNumber"/>
            <w:rFonts w:ascii="Calibri" w:hAnsi="Calibri" w:cs="Calibri"/>
            <w:lang w:val="vi"/>
          </w:rPr>
          <w:instrText xml:space="preserve"> PAGE </w:instrText>
        </w:r>
        <w:r>
          <w:rPr>
            <w:rStyle w:val="PageNumber"/>
            <w:rFonts w:ascii="Calibri" w:hAnsi="Calibri" w:cs="Calibri"/>
            <w:lang w:val="vi"/>
          </w:rPr>
          <w:fldChar w:fldCharType="separate"/>
        </w:r>
        <w:r>
          <w:rPr>
            <w:rStyle w:val="PageNumber"/>
            <w:rFonts w:ascii="Calibri" w:hAnsi="Calibri" w:cs="Calibri"/>
            <w:noProof/>
            <w:lang w:val="vi"/>
          </w:rPr>
          <w:t>2</w:t>
        </w:r>
        <w:r>
          <w:rPr>
            <w:rStyle w:val="PageNumber"/>
            <w:rFonts w:ascii="Calibri" w:hAnsi="Calibri" w:cs="Calibri"/>
            <w:lang w:val="vi"/>
          </w:rPr>
          <w:fldChar w:fldCharType="end"/>
        </w:r>
      </w:p>
    </w:sdtContent>
  </w:sdt>
  <w:p w14:paraId="49ACB08A" w14:textId="77777777" w:rsidR="00522592" w:rsidRDefault="00522592" w:rsidP="005225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96582" w14:textId="77777777" w:rsidR="00C07371" w:rsidRDefault="00C07371" w:rsidP="00522592">
      <w:r>
        <w:separator/>
      </w:r>
    </w:p>
  </w:footnote>
  <w:footnote w:type="continuationSeparator" w:id="0">
    <w:p w14:paraId="74CCFAA9" w14:textId="77777777" w:rsidR="00C07371" w:rsidRDefault="00C07371" w:rsidP="00522592">
      <w:r>
        <w:continuationSeparator/>
      </w:r>
    </w:p>
  </w:footnote>
  <w:footnote w:type="continuationNotice" w:id="1">
    <w:p w14:paraId="38E574CB" w14:textId="77777777" w:rsidR="00C07371" w:rsidRDefault="00C07371"/>
  </w:footnote>
  <w:footnote w:id="2">
    <w:p w14:paraId="6648F76C" w14:textId="77777777" w:rsidR="00666927" w:rsidRPr="008E227E" w:rsidRDefault="00666927" w:rsidP="00666927">
      <w:pPr>
        <w:pStyle w:val="FootnoteText"/>
        <w:rPr>
          <w:rFonts w:cstheme="minorHAnsi"/>
        </w:rPr>
      </w:pPr>
      <w:r>
        <w:rPr>
          <w:rStyle w:val="FootnoteReference"/>
          <w:rFonts w:cstheme="minorHAnsi"/>
          <w:lang w:val="vi"/>
        </w:rPr>
        <w:footnoteRef/>
      </w:r>
      <w:r>
        <w:rPr>
          <w:rFonts w:cstheme="minorHAnsi"/>
          <w:lang w:val="vi"/>
        </w:rPr>
        <w:t xml:space="preserve"> Các văn bản pháp lý có thể là luật, quy định, nghị định, v.v.</w:t>
      </w:r>
    </w:p>
  </w:footnote>
  <w:footnote w:id="3">
    <w:p w14:paraId="1D2ED2EA" w14:textId="77777777" w:rsidR="00666927" w:rsidRPr="007132C8" w:rsidRDefault="00666927" w:rsidP="00666927">
      <w:pPr>
        <w:pStyle w:val="FootnoteText"/>
        <w:rPr>
          <w:rFonts w:ascii="Times New Roman" w:hAnsi="Times New Roman" w:cs="Times New Roman"/>
        </w:rPr>
      </w:pPr>
      <w:r>
        <w:rPr>
          <w:rStyle w:val="FootnoteReference"/>
          <w:rFonts w:cstheme="minorHAnsi"/>
          <w:lang w:val="vi"/>
        </w:rPr>
        <w:footnoteRef/>
      </w:r>
      <w:r>
        <w:rPr>
          <w:rFonts w:cstheme="minorHAnsi"/>
          <w:lang w:val="vi"/>
        </w:rPr>
        <w:t xml:space="preserve"> Cột bên phải là chỗ ghi các luật, quy định hiện hành hoặc biện pháp áp dụng, kèm theo tên chương/mục hoặc số thứ tự của điều khoản. Ví dụ: Bộ luật Hình sự, Điều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C7A"/>
    <w:multiLevelType w:val="hybridMultilevel"/>
    <w:tmpl w:val="31307A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773F6"/>
    <w:multiLevelType w:val="hybridMultilevel"/>
    <w:tmpl w:val="C57A4F64"/>
    <w:lvl w:ilvl="0" w:tplc="31EC9CF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42763"/>
    <w:multiLevelType w:val="hybridMultilevel"/>
    <w:tmpl w:val="12242C38"/>
    <w:lvl w:ilvl="0" w:tplc="E76A83EA">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CBF7CF3"/>
    <w:multiLevelType w:val="hybridMultilevel"/>
    <w:tmpl w:val="4D90F726"/>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E531050"/>
    <w:multiLevelType w:val="hybridMultilevel"/>
    <w:tmpl w:val="30BC277A"/>
    <w:lvl w:ilvl="0" w:tplc="240AEAE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322B96"/>
    <w:multiLevelType w:val="hybridMultilevel"/>
    <w:tmpl w:val="31307AC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D43DDE"/>
    <w:multiLevelType w:val="hybridMultilevel"/>
    <w:tmpl w:val="C57A4F6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6207E6C"/>
    <w:multiLevelType w:val="hybridMultilevel"/>
    <w:tmpl w:val="14E27770"/>
    <w:lvl w:ilvl="0" w:tplc="A5E01A72">
      <w:start w:val="1"/>
      <w:numFmt w:val="upperLetter"/>
      <w:lvlText w:val="%1."/>
      <w:lvlJc w:val="left"/>
      <w:pPr>
        <w:ind w:left="720" w:hanging="360"/>
      </w:pPr>
      <w:rPr>
        <w:rFonts w:ascii="Calibri" w:hAnsi="Calibri" w:cs="Calibri"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964802">
    <w:abstractNumId w:val="4"/>
  </w:num>
  <w:num w:numId="2" w16cid:durableId="289014603">
    <w:abstractNumId w:val="2"/>
  </w:num>
  <w:num w:numId="3" w16cid:durableId="1366516521">
    <w:abstractNumId w:val="3"/>
  </w:num>
  <w:num w:numId="4" w16cid:durableId="1306351101">
    <w:abstractNumId w:val="1"/>
  </w:num>
  <w:num w:numId="5" w16cid:durableId="1508324402">
    <w:abstractNumId w:val="0"/>
  </w:num>
  <w:num w:numId="6" w16cid:durableId="600339989">
    <w:abstractNumId w:val="6"/>
  </w:num>
  <w:num w:numId="7" w16cid:durableId="408818342">
    <w:abstractNumId w:val="7"/>
  </w:num>
  <w:num w:numId="8" w16cid:durableId="1727988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92"/>
    <w:rsid w:val="0000371E"/>
    <w:rsid w:val="00003DD6"/>
    <w:rsid w:val="000055F0"/>
    <w:rsid w:val="0001146A"/>
    <w:rsid w:val="00012EEF"/>
    <w:rsid w:val="0002110B"/>
    <w:rsid w:val="00023C89"/>
    <w:rsid w:val="00023EAE"/>
    <w:rsid w:val="00027300"/>
    <w:rsid w:val="00032EA7"/>
    <w:rsid w:val="00036579"/>
    <w:rsid w:val="000437ED"/>
    <w:rsid w:val="00045BD9"/>
    <w:rsid w:val="000513FA"/>
    <w:rsid w:val="00053B1F"/>
    <w:rsid w:val="00056A53"/>
    <w:rsid w:val="00064F09"/>
    <w:rsid w:val="00073AE7"/>
    <w:rsid w:val="00080B12"/>
    <w:rsid w:val="00091B82"/>
    <w:rsid w:val="00093AA9"/>
    <w:rsid w:val="00094A66"/>
    <w:rsid w:val="00095F35"/>
    <w:rsid w:val="000B6B52"/>
    <w:rsid w:val="000C10A4"/>
    <w:rsid w:val="000C1755"/>
    <w:rsid w:val="000C1C71"/>
    <w:rsid w:val="000C398E"/>
    <w:rsid w:val="000F2ED9"/>
    <w:rsid w:val="00113BEE"/>
    <w:rsid w:val="001278FF"/>
    <w:rsid w:val="00142C9B"/>
    <w:rsid w:val="0015711D"/>
    <w:rsid w:val="00171708"/>
    <w:rsid w:val="00187ADE"/>
    <w:rsid w:val="001959CA"/>
    <w:rsid w:val="0019717A"/>
    <w:rsid w:val="001B0B0D"/>
    <w:rsid w:val="001B762A"/>
    <w:rsid w:val="001C11DB"/>
    <w:rsid w:val="001C4722"/>
    <w:rsid w:val="001E09B0"/>
    <w:rsid w:val="001E3E2C"/>
    <w:rsid w:val="001F6B14"/>
    <w:rsid w:val="001F7933"/>
    <w:rsid w:val="002047D1"/>
    <w:rsid w:val="00207AFA"/>
    <w:rsid w:val="00211FB6"/>
    <w:rsid w:val="00212BD7"/>
    <w:rsid w:val="00217297"/>
    <w:rsid w:val="0022135B"/>
    <w:rsid w:val="002301C7"/>
    <w:rsid w:val="00247211"/>
    <w:rsid w:val="00250FE2"/>
    <w:rsid w:val="0027188A"/>
    <w:rsid w:val="002856CB"/>
    <w:rsid w:val="00293A27"/>
    <w:rsid w:val="002A1704"/>
    <w:rsid w:val="002A43CA"/>
    <w:rsid w:val="002B015C"/>
    <w:rsid w:val="002B0A93"/>
    <w:rsid w:val="002C48FE"/>
    <w:rsid w:val="00300219"/>
    <w:rsid w:val="003105E8"/>
    <w:rsid w:val="00310FE2"/>
    <w:rsid w:val="00321A85"/>
    <w:rsid w:val="00321CAE"/>
    <w:rsid w:val="003624AF"/>
    <w:rsid w:val="00362A6E"/>
    <w:rsid w:val="00365DCC"/>
    <w:rsid w:val="003712E6"/>
    <w:rsid w:val="00376061"/>
    <w:rsid w:val="0037639F"/>
    <w:rsid w:val="003816B8"/>
    <w:rsid w:val="0038252E"/>
    <w:rsid w:val="0039215D"/>
    <w:rsid w:val="003B0F91"/>
    <w:rsid w:val="003D7400"/>
    <w:rsid w:val="003F05B4"/>
    <w:rsid w:val="0041339A"/>
    <w:rsid w:val="004135AA"/>
    <w:rsid w:val="004142D9"/>
    <w:rsid w:val="00424C1C"/>
    <w:rsid w:val="004434DE"/>
    <w:rsid w:val="004508C9"/>
    <w:rsid w:val="00451BD8"/>
    <w:rsid w:val="004528C4"/>
    <w:rsid w:val="00455F09"/>
    <w:rsid w:val="00462EFA"/>
    <w:rsid w:val="00464DDC"/>
    <w:rsid w:val="004729F6"/>
    <w:rsid w:val="00492385"/>
    <w:rsid w:val="00493980"/>
    <w:rsid w:val="00494498"/>
    <w:rsid w:val="004C6B6D"/>
    <w:rsid w:val="004E1B15"/>
    <w:rsid w:val="004E681E"/>
    <w:rsid w:val="0050026F"/>
    <w:rsid w:val="0051222D"/>
    <w:rsid w:val="00522592"/>
    <w:rsid w:val="00522CD6"/>
    <w:rsid w:val="005267CB"/>
    <w:rsid w:val="00530E0B"/>
    <w:rsid w:val="005374A9"/>
    <w:rsid w:val="00547503"/>
    <w:rsid w:val="005500A6"/>
    <w:rsid w:val="00550F61"/>
    <w:rsid w:val="00557CD5"/>
    <w:rsid w:val="0056363A"/>
    <w:rsid w:val="00592D3F"/>
    <w:rsid w:val="005B4359"/>
    <w:rsid w:val="005E7E43"/>
    <w:rsid w:val="005F287C"/>
    <w:rsid w:val="0060121B"/>
    <w:rsid w:val="00601781"/>
    <w:rsid w:val="0061002F"/>
    <w:rsid w:val="006149A1"/>
    <w:rsid w:val="00623F78"/>
    <w:rsid w:val="006245A9"/>
    <w:rsid w:val="0064779E"/>
    <w:rsid w:val="00651DC8"/>
    <w:rsid w:val="00652C4E"/>
    <w:rsid w:val="006536C1"/>
    <w:rsid w:val="00657468"/>
    <w:rsid w:val="00666927"/>
    <w:rsid w:val="00676453"/>
    <w:rsid w:val="0068774C"/>
    <w:rsid w:val="006A4696"/>
    <w:rsid w:val="006B4267"/>
    <w:rsid w:val="006C59BA"/>
    <w:rsid w:val="006D05AC"/>
    <w:rsid w:val="006D1123"/>
    <w:rsid w:val="006D1D33"/>
    <w:rsid w:val="006E6294"/>
    <w:rsid w:val="00703BB4"/>
    <w:rsid w:val="00711C98"/>
    <w:rsid w:val="00712A5D"/>
    <w:rsid w:val="00713133"/>
    <w:rsid w:val="007132C8"/>
    <w:rsid w:val="00715BB7"/>
    <w:rsid w:val="007449C5"/>
    <w:rsid w:val="0076127A"/>
    <w:rsid w:val="007637C3"/>
    <w:rsid w:val="00771C8B"/>
    <w:rsid w:val="00776568"/>
    <w:rsid w:val="0077669B"/>
    <w:rsid w:val="0077779E"/>
    <w:rsid w:val="00782F18"/>
    <w:rsid w:val="0078644F"/>
    <w:rsid w:val="00792769"/>
    <w:rsid w:val="007957DF"/>
    <w:rsid w:val="007C391A"/>
    <w:rsid w:val="007C5121"/>
    <w:rsid w:val="007D0589"/>
    <w:rsid w:val="007D2D86"/>
    <w:rsid w:val="007D3596"/>
    <w:rsid w:val="007D4E57"/>
    <w:rsid w:val="007D5810"/>
    <w:rsid w:val="007E5D72"/>
    <w:rsid w:val="007E6764"/>
    <w:rsid w:val="007F1502"/>
    <w:rsid w:val="007F2131"/>
    <w:rsid w:val="00813AF1"/>
    <w:rsid w:val="0081784D"/>
    <w:rsid w:val="00860249"/>
    <w:rsid w:val="008673B6"/>
    <w:rsid w:val="00867DA1"/>
    <w:rsid w:val="0087184A"/>
    <w:rsid w:val="00884875"/>
    <w:rsid w:val="008918CC"/>
    <w:rsid w:val="008A4300"/>
    <w:rsid w:val="008B6C75"/>
    <w:rsid w:val="008C6AD4"/>
    <w:rsid w:val="008C7801"/>
    <w:rsid w:val="008E227E"/>
    <w:rsid w:val="008E29C0"/>
    <w:rsid w:val="008F72D7"/>
    <w:rsid w:val="00901E78"/>
    <w:rsid w:val="00911C1F"/>
    <w:rsid w:val="009143ED"/>
    <w:rsid w:val="009332FD"/>
    <w:rsid w:val="00937542"/>
    <w:rsid w:val="00937627"/>
    <w:rsid w:val="00943042"/>
    <w:rsid w:val="00945C22"/>
    <w:rsid w:val="00972041"/>
    <w:rsid w:val="009734C8"/>
    <w:rsid w:val="00975843"/>
    <w:rsid w:val="009A282D"/>
    <w:rsid w:val="009B0D87"/>
    <w:rsid w:val="009C42B7"/>
    <w:rsid w:val="009D1226"/>
    <w:rsid w:val="009D26F0"/>
    <w:rsid w:val="009D2A7C"/>
    <w:rsid w:val="009D50E2"/>
    <w:rsid w:val="009D6C93"/>
    <w:rsid w:val="009F552B"/>
    <w:rsid w:val="00A0308E"/>
    <w:rsid w:val="00A0524B"/>
    <w:rsid w:val="00A24D70"/>
    <w:rsid w:val="00A30869"/>
    <w:rsid w:val="00A34FA6"/>
    <w:rsid w:val="00A431E1"/>
    <w:rsid w:val="00A564B4"/>
    <w:rsid w:val="00A71C13"/>
    <w:rsid w:val="00A97B97"/>
    <w:rsid w:val="00AA468A"/>
    <w:rsid w:val="00AB2454"/>
    <w:rsid w:val="00AB7AFF"/>
    <w:rsid w:val="00AC0071"/>
    <w:rsid w:val="00AC1B4C"/>
    <w:rsid w:val="00AC27C5"/>
    <w:rsid w:val="00AC2AB7"/>
    <w:rsid w:val="00AC576A"/>
    <w:rsid w:val="00AD50E3"/>
    <w:rsid w:val="00AE04D8"/>
    <w:rsid w:val="00AE6E9C"/>
    <w:rsid w:val="00AE7B45"/>
    <w:rsid w:val="00AF51BF"/>
    <w:rsid w:val="00B02A7F"/>
    <w:rsid w:val="00B222EC"/>
    <w:rsid w:val="00B22B28"/>
    <w:rsid w:val="00B24C7F"/>
    <w:rsid w:val="00B2709E"/>
    <w:rsid w:val="00B30462"/>
    <w:rsid w:val="00B40A88"/>
    <w:rsid w:val="00B42170"/>
    <w:rsid w:val="00B42B19"/>
    <w:rsid w:val="00B45437"/>
    <w:rsid w:val="00B46988"/>
    <w:rsid w:val="00B67803"/>
    <w:rsid w:val="00B70427"/>
    <w:rsid w:val="00B81F72"/>
    <w:rsid w:val="00B875B6"/>
    <w:rsid w:val="00B97057"/>
    <w:rsid w:val="00B97395"/>
    <w:rsid w:val="00BA09A7"/>
    <w:rsid w:val="00BA49DF"/>
    <w:rsid w:val="00BA6D3B"/>
    <w:rsid w:val="00BB25D1"/>
    <w:rsid w:val="00BD3AF8"/>
    <w:rsid w:val="00C00DF0"/>
    <w:rsid w:val="00C03593"/>
    <w:rsid w:val="00C07371"/>
    <w:rsid w:val="00C23FAA"/>
    <w:rsid w:val="00C62BC1"/>
    <w:rsid w:val="00C7651E"/>
    <w:rsid w:val="00C84C5D"/>
    <w:rsid w:val="00C92A9E"/>
    <w:rsid w:val="00CC37B3"/>
    <w:rsid w:val="00CD1021"/>
    <w:rsid w:val="00CD1ECB"/>
    <w:rsid w:val="00CD4571"/>
    <w:rsid w:val="00CE4E84"/>
    <w:rsid w:val="00D1605B"/>
    <w:rsid w:val="00D227E5"/>
    <w:rsid w:val="00D31878"/>
    <w:rsid w:val="00D31DA6"/>
    <w:rsid w:val="00D35E4E"/>
    <w:rsid w:val="00D54138"/>
    <w:rsid w:val="00D55E85"/>
    <w:rsid w:val="00D56C16"/>
    <w:rsid w:val="00D60AB8"/>
    <w:rsid w:val="00D63BB4"/>
    <w:rsid w:val="00D64270"/>
    <w:rsid w:val="00D73E35"/>
    <w:rsid w:val="00D828B7"/>
    <w:rsid w:val="00D850AB"/>
    <w:rsid w:val="00D96EF8"/>
    <w:rsid w:val="00DA119A"/>
    <w:rsid w:val="00DB7E82"/>
    <w:rsid w:val="00DC7F35"/>
    <w:rsid w:val="00DE31DB"/>
    <w:rsid w:val="00DE5162"/>
    <w:rsid w:val="00E02365"/>
    <w:rsid w:val="00E251DB"/>
    <w:rsid w:val="00E36348"/>
    <w:rsid w:val="00E3666D"/>
    <w:rsid w:val="00E40F6B"/>
    <w:rsid w:val="00E45B2B"/>
    <w:rsid w:val="00E47BC1"/>
    <w:rsid w:val="00E5445D"/>
    <w:rsid w:val="00E5633B"/>
    <w:rsid w:val="00E776DB"/>
    <w:rsid w:val="00E80A70"/>
    <w:rsid w:val="00E83E64"/>
    <w:rsid w:val="00E866C7"/>
    <w:rsid w:val="00E878E0"/>
    <w:rsid w:val="00E93869"/>
    <w:rsid w:val="00EA1757"/>
    <w:rsid w:val="00EA4391"/>
    <w:rsid w:val="00EC7426"/>
    <w:rsid w:val="00EE2167"/>
    <w:rsid w:val="00EF5779"/>
    <w:rsid w:val="00F00EBC"/>
    <w:rsid w:val="00F169A6"/>
    <w:rsid w:val="00F21EC1"/>
    <w:rsid w:val="00F26E80"/>
    <w:rsid w:val="00F27ACB"/>
    <w:rsid w:val="00F31A8B"/>
    <w:rsid w:val="00F4027C"/>
    <w:rsid w:val="00F43E37"/>
    <w:rsid w:val="00F572F4"/>
    <w:rsid w:val="00F6223C"/>
    <w:rsid w:val="00F643B7"/>
    <w:rsid w:val="00F93428"/>
    <w:rsid w:val="00F9597C"/>
    <w:rsid w:val="00FB23E6"/>
    <w:rsid w:val="00FB7AB8"/>
    <w:rsid w:val="00FC16C1"/>
    <w:rsid w:val="00FC6BEB"/>
    <w:rsid w:val="00FD3F78"/>
    <w:rsid w:val="00FD660D"/>
    <w:rsid w:val="00FE37A8"/>
    <w:rsid w:val="00FF3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22BCF"/>
  <w15:chartTrackingRefBased/>
  <w15:docId w15:val="{EBB7CA6D-4E3D-F642-9F15-1FAC16223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n-GB"/>
    </w:rPr>
  </w:style>
  <w:style w:type="paragraph" w:styleId="Heading1">
    <w:name w:val="heading 1"/>
    <w:basedOn w:val="Normal"/>
    <w:next w:val="Normal"/>
    <w:link w:val="Heading1Char"/>
    <w:uiPriority w:val="9"/>
    <w:qFormat/>
    <w:rsid w:val="00E776D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657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22592"/>
    <w:pPr>
      <w:tabs>
        <w:tab w:val="center" w:pos="4513"/>
        <w:tab w:val="right" w:pos="9026"/>
      </w:tabs>
    </w:pPr>
  </w:style>
  <w:style w:type="character" w:customStyle="1" w:styleId="FooterChar">
    <w:name w:val="Footer Char"/>
    <w:basedOn w:val="DefaultParagraphFont"/>
    <w:link w:val="Footer"/>
    <w:uiPriority w:val="99"/>
    <w:rsid w:val="00522592"/>
    <w:rPr>
      <w:rFonts w:eastAsiaTheme="minorEastAsia"/>
      <w:lang w:val="en-GB"/>
    </w:rPr>
  </w:style>
  <w:style w:type="character" w:styleId="PageNumber">
    <w:name w:val="page number"/>
    <w:basedOn w:val="DefaultParagraphFont"/>
    <w:uiPriority w:val="99"/>
    <w:semiHidden/>
    <w:unhideWhenUsed/>
    <w:rsid w:val="00522592"/>
  </w:style>
  <w:style w:type="paragraph" w:styleId="Header">
    <w:name w:val="header"/>
    <w:basedOn w:val="Normal"/>
    <w:link w:val="HeaderChar"/>
    <w:uiPriority w:val="99"/>
    <w:unhideWhenUsed/>
    <w:rsid w:val="00522592"/>
    <w:pPr>
      <w:tabs>
        <w:tab w:val="center" w:pos="4513"/>
        <w:tab w:val="right" w:pos="9026"/>
      </w:tabs>
    </w:pPr>
  </w:style>
  <w:style w:type="character" w:customStyle="1" w:styleId="HeaderChar">
    <w:name w:val="Header Char"/>
    <w:basedOn w:val="DefaultParagraphFont"/>
    <w:link w:val="Header"/>
    <w:uiPriority w:val="99"/>
    <w:rsid w:val="00522592"/>
    <w:rPr>
      <w:rFonts w:eastAsiaTheme="minorEastAsia"/>
      <w:lang w:val="en-GB"/>
    </w:rPr>
  </w:style>
  <w:style w:type="table" w:styleId="TableGrid">
    <w:name w:val="Table Grid"/>
    <w:basedOn w:val="TableNormal"/>
    <w:uiPriority w:val="39"/>
    <w:rsid w:val="00522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2592"/>
    <w:pPr>
      <w:ind w:left="720"/>
      <w:contextualSpacing/>
    </w:pPr>
  </w:style>
  <w:style w:type="paragraph" w:styleId="FootnoteText">
    <w:name w:val="footnote text"/>
    <w:basedOn w:val="Normal"/>
    <w:link w:val="FootnoteTextChar"/>
    <w:uiPriority w:val="99"/>
    <w:semiHidden/>
    <w:unhideWhenUsed/>
    <w:rsid w:val="007132C8"/>
    <w:rPr>
      <w:sz w:val="20"/>
      <w:szCs w:val="20"/>
    </w:rPr>
  </w:style>
  <w:style w:type="character" w:customStyle="1" w:styleId="FootnoteTextChar">
    <w:name w:val="Footnote Text Char"/>
    <w:basedOn w:val="DefaultParagraphFont"/>
    <w:link w:val="FootnoteText"/>
    <w:uiPriority w:val="99"/>
    <w:semiHidden/>
    <w:rsid w:val="007132C8"/>
    <w:rPr>
      <w:rFonts w:eastAsiaTheme="minorEastAsia"/>
      <w:sz w:val="20"/>
      <w:szCs w:val="20"/>
      <w:lang w:val="en-GB"/>
    </w:rPr>
  </w:style>
  <w:style w:type="character" w:styleId="FootnoteReference">
    <w:name w:val="footnote reference"/>
    <w:basedOn w:val="DefaultParagraphFont"/>
    <w:uiPriority w:val="99"/>
    <w:semiHidden/>
    <w:unhideWhenUsed/>
    <w:rsid w:val="007132C8"/>
    <w:rPr>
      <w:vertAlign w:val="superscript"/>
    </w:rPr>
  </w:style>
  <w:style w:type="character" w:customStyle="1" w:styleId="Heading1Char">
    <w:name w:val="Heading 1 Char"/>
    <w:basedOn w:val="DefaultParagraphFont"/>
    <w:link w:val="Heading1"/>
    <w:uiPriority w:val="9"/>
    <w:rsid w:val="00E776DB"/>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E776DB"/>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E776DB"/>
    <w:pPr>
      <w:spacing w:before="120"/>
    </w:pPr>
    <w:rPr>
      <w:rFonts w:cstheme="minorHAnsi"/>
      <w:b/>
      <w:bCs/>
      <w:i/>
      <w:iCs/>
    </w:rPr>
  </w:style>
  <w:style w:type="paragraph" w:styleId="TOC2">
    <w:name w:val="toc 2"/>
    <w:basedOn w:val="Normal"/>
    <w:next w:val="Normal"/>
    <w:autoRedefine/>
    <w:uiPriority w:val="39"/>
    <w:unhideWhenUsed/>
    <w:rsid w:val="00E776DB"/>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E776DB"/>
    <w:pPr>
      <w:ind w:left="480"/>
    </w:pPr>
    <w:rPr>
      <w:rFonts w:cstheme="minorHAnsi"/>
      <w:sz w:val="20"/>
      <w:szCs w:val="20"/>
    </w:rPr>
  </w:style>
  <w:style w:type="paragraph" w:styleId="TOC4">
    <w:name w:val="toc 4"/>
    <w:basedOn w:val="Normal"/>
    <w:next w:val="Normal"/>
    <w:autoRedefine/>
    <w:uiPriority w:val="39"/>
    <w:semiHidden/>
    <w:unhideWhenUsed/>
    <w:rsid w:val="00E776DB"/>
    <w:pPr>
      <w:ind w:left="720"/>
    </w:pPr>
    <w:rPr>
      <w:rFonts w:cstheme="minorHAnsi"/>
      <w:sz w:val="20"/>
      <w:szCs w:val="20"/>
    </w:rPr>
  </w:style>
  <w:style w:type="paragraph" w:styleId="TOC5">
    <w:name w:val="toc 5"/>
    <w:basedOn w:val="Normal"/>
    <w:next w:val="Normal"/>
    <w:autoRedefine/>
    <w:uiPriority w:val="39"/>
    <w:semiHidden/>
    <w:unhideWhenUsed/>
    <w:rsid w:val="00E776DB"/>
    <w:pPr>
      <w:ind w:left="960"/>
    </w:pPr>
    <w:rPr>
      <w:rFonts w:cstheme="minorHAnsi"/>
      <w:sz w:val="20"/>
      <w:szCs w:val="20"/>
    </w:rPr>
  </w:style>
  <w:style w:type="paragraph" w:styleId="TOC6">
    <w:name w:val="toc 6"/>
    <w:basedOn w:val="Normal"/>
    <w:next w:val="Normal"/>
    <w:autoRedefine/>
    <w:uiPriority w:val="39"/>
    <w:semiHidden/>
    <w:unhideWhenUsed/>
    <w:rsid w:val="00E776DB"/>
    <w:pPr>
      <w:ind w:left="1200"/>
    </w:pPr>
    <w:rPr>
      <w:rFonts w:cstheme="minorHAnsi"/>
      <w:sz w:val="20"/>
      <w:szCs w:val="20"/>
    </w:rPr>
  </w:style>
  <w:style w:type="paragraph" w:styleId="TOC7">
    <w:name w:val="toc 7"/>
    <w:basedOn w:val="Normal"/>
    <w:next w:val="Normal"/>
    <w:autoRedefine/>
    <w:uiPriority w:val="39"/>
    <w:semiHidden/>
    <w:unhideWhenUsed/>
    <w:rsid w:val="00E776DB"/>
    <w:pPr>
      <w:ind w:left="1440"/>
    </w:pPr>
    <w:rPr>
      <w:rFonts w:cstheme="minorHAnsi"/>
      <w:sz w:val="20"/>
      <w:szCs w:val="20"/>
    </w:rPr>
  </w:style>
  <w:style w:type="paragraph" w:styleId="TOC8">
    <w:name w:val="toc 8"/>
    <w:basedOn w:val="Normal"/>
    <w:next w:val="Normal"/>
    <w:autoRedefine/>
    <w:uiPriority w:val="39"/>
    <w:semiHidden/>
    <w:unhideWhenUsed/>
    <w:rsid w:val="00E776DB"/>
    <w:pPr>
      <w:ind w:left="1680"/>
    </w:pPr>
    <w:rPr>
      <w:rFonts w:cstheme="minorHAnsi"/>
      <w:sz w:val="20"/>
      <w:szCs w:val="20"/>
    </w:rPr>
  </w:style>
  <w:style w:type="paragraph" w:styleId="TOC9">
    <w:name w:val="toc 9"/>
    <w:basedOn w:val="Normal"/>
    <w:next w:val="Normal"/>
    <w:autoRedefine/>
    <w:uiPriority w:val="39"/>
    <w:semiHidden/>
    <w:unhideWhenUsed/>
    <w:rsid w:val="00E776DB"/>
    <w:pPr>
      <w:ind w:left="1920"/>
    </w:pPr>
    <w:rPr>
      <w:rFonts w:cstheme="minorHAnsi"/>
      <w:sz w:val="20"/>
      <w:szCs w:val="20"/>
    </w:rPr>
  </w:style>
  <w:style w:type="character" w:customStyle="1" w:styleId="Heading2Char">
    <w:name w:val="Heading 2 Char"/>
    <w:basedOn w:val="DefaultParagraphFont"/>
    <w:link w:val="Heading2"/>
    <w:uiPriority w:val="9"/>
    <w:rsid w:val="00036579"/>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unhideWhenUsed/>
    <w:rsid w:val="007D4E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EA6FE-B728-8F49-A9A5-537FCBCF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2031</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Spence</dc:creator>
  <cp:keywords/>
  <dc:description/>
  <cp:lastModifiedBy>Tran, Van T (Hanoi)</cp:lastModifiedBy>
  <cp:revision>80</cp:revision>
  <dcterms:created xsi:type="dcterms:W3CDTF">2023-02-23T13:13:00Z</dcterms:created>
  <dcterms:modified xsi:type="dcterms:W3CDTF">2023-03-30T04:33:00Z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2023-03-30T04:33:05Z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aa47a096-7b8c-4950-9340-c7bf81531858</vt:lpwstr>
  </property>
  <property fmtid="{D5CDD505-2E9C-101B-9397-08002B2CF9AE}" pid="8" name="MSIP_Label_1665d9ee-429a-4d5f-97cc-cfb56e044a6e_ContentBits">
    <vt:lpwstr>0</vt:lpwstr>
  </property>
</Properties>
</file>