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89B20" w14:textId="7E44E144" w:rsidR="005374A9" w:rsidRPr="005F287C" w:rsidRDefault="005374A9">
      <w:pPr>
        <w:rPr>
          <w:rFonts w:cstheme="minorHAnsi"/>
        </w:rPr>
      </w:pPr>
    </w:p>
    <w:p w14:paraId="3382D6D4" w14:textId="3D7856DC" w:rsidR="00522592" w:rsidRPr="005F287C" w:rsidRDefault="00522592">
      <w:pPr>
        <w:rPr>
          <w:rFonts w:cstheme="minorHAnsi"/>
        </w:rPr>
      </w:pPr>
    </w:p>
    <w:p w14:paraId="4CA91993" w14:textId="0E470C93" w:rsidR="00522592" w:rsidRPr="005F287C" w:rsidRDefault="00522592">
      <w:pPr>
        <w:rPr>
          <w:rFonts w:cstheme="minorHAnsi"/>
        </w:rPr>
      </w:pPr>
    </w:p>
    <w:p w14:paraId="56BA13A8" w14:textId="3B90ECF9" w:rsidR="00522592" w:rsidRPr="005F287C" w:rsidRDefault="00522592">
      <w:pPr>
        <w:rPr>
          <w:rFonts w:cstheme="minorHAnsi"/>
        </w:rPr>
      </w:pPr>
    </w:p>
    <w:p w14:paraId="6AA59D32" w14:textId="77777777" w:rsidR="00522592" w:rsidRPr="005F287C" w:rsidRDefault="00522592" w:rsidP="00522592">
      <w:pPr>
        <w:jc w:val="center"/>
        <w:rPr>
          <w:rFonts w:cstheme="minorHAnsi"/>
          <w:sz w:val="36"/>
          <w:szCs w:val="36"/>
        </w:rPr>
      </w:pPr>
    </w:p>
    <w:p w14:paraId="200F7460" w14:textId="77777777" w:rsidR="00522592" w:rsidRPr="005F287C" w:rsidRDefault="00522592" w:rsidP="00522592">
      <w:pPr>
        <w:jc w:val="center"/>
        <w:rPr>
          <w:rFonts w:cstheme="minorHAnsi"/>
          <w:sz w:val="36"/>
          <w:szCs w:val="36"/>
        </w:rPr>
      </w:pPr>
    </w:p>
    <w:p w14:paraId="1B994DBF" w14:textId="77777777" w:rsidR="00522592" w:rsidRPr="005F287C" w:rsidRDefault="00522592" w:rsidP="00522592">
      <w:pPr>
        <w:jc w:val="center"/>
        <w:rPr>
          <w:rFonts w:cstheme="minorHAnsi"/>
          <w:sz w:val="36"/>
          <w:szCs w:val="36"/>
        </w:rPr>
      </w:pPr>
    </w:p>
    <w:p w14:paraId="71D7FF6D" w14:textId="77777777" w:rsidR="00CD1021" w:rsidRPr="005F287C" w:rsidRDefault="00CD1021" w:rsidP="00522592">
      <w:pPr>
        <w:jc w:val="center"/>
        <w:rPr>
          <w:rFonts w:cstheme="minorHAnsi"/>
          <w:sz w:val="36"/>
          <w:szCs w:val="36"/>
        </w:rPr>
      </w:pPr>
    </w:p>
    <w:p w14:paraId="6712A742" w14:textId="77777777" w:rsidR="00CD1021" w:rsidRPr="005F287C" w:rsidRDefault="00CD1021" w:rsidP="00522592">
      <w:pPr>
        <w:jc w:val="center"/>
        <w:rPr>
          <w:rFonts w:cstheme="minorHAnsi"/>
          <w:sz w:val="36"/>
          <w:szCs w:val="36"/>
        </w:rPr>
      </w:pPr>
    </w:p>
    <w:p w14:paraId="2321556A" w14:textId="77777777" w:rsidR="00CD1021" w:rsidRPr="005F287C" w:rsidRDefault="00CD1021" w:rsidP="00522592">
      <w:pPr>
        <w:jc w:val="center"/>
        <w:rPr>
          <w:rFonts w:cstheme="minorHAnsi"/>
          <w:sz w:val="36"/>
          <w:szCs w:val="36"/>
        </w:rPr>
      </w:pPr>
    </w:p>
    <w:p w14:paraId="41DFD73C" w14:textId="07535BCA" w:rsidR="00522592" w:rsidRPr="005F287C" w:rsidRDefault="00522592" w:rsidP="00B97395">
      <w:pPr>
        <w:jc w:val="center"/>
        <w:rPr>
          <w:rFonts w:cstheme="minorHAnsi"/>
          <w:color w:val="0070C0"/>
          <w:sz w:val="36"/>
          <w:szCs w:val="36"/>
        </w:rPr>
      </w:pPr>
      <w:r w:rsidRPr="005F287C">
        <w:rPr>
          <w:rFonts w:cstheme="minorHAnsi"/>
          <w:color w:val="0070C0"/>
          <w:sz w:val="36"/>
          <w:szCs w:val="36"/>
        </w:rPr>
        <w:t>Questionnaire</w:t>
      </w:r>
      <w:r w:rsidR="00B97395" w:rsidRPr="005F287C">
        <w:rPr>
          <w:rFonts w:cstheme="minorHAnsi"/>
          <w:color w:val="0070C0"/>
          <w:sz w:val="36"/>
          <w:szCs w:val="36"/>
        </w:rPr>
        <w:t xml:space="preserve"> </w:t>
      </w:r>
      <w:r w:rsidR="00113BEE">
        <w:rPr>
          <w:rFonts w:cstheme="minorHAnsi"/>
          <w:color w:val="0070C0"/>
          <w:sz w:val="36"/>
          <w:szCs w:val="36"/>
        </w:rPr>
        <w:t>2</w:t>
      </w:r>
      <w:r w:rsidR="00027300" w:rsidRPr="005F287C">
        <w:rPr>
          <w:rFonts w:cstheme="minorHAnsi"/>
          <w:color w:val="0070C0"/>
          <w:sz w:val="36"/>
          <w:szCs w:val="36"/>
        </w:rPr>
        <w:t>:</w:t>
      </w:r>
      <w:r w:rsidR="00B97395" w:rsidRPr="005F287C">
        <w:rPr>
          <w:rFonts w:cstheme="minorHAnsi"/>
          <w:color w:val="0070C0"/>
          <w:sz w:val="36"/>
          <w:szCs w:val="36"/>
        </w:rPr>
        <w:t xml:space="preserve"> </w:t>
      </w:r>
      <w:r w:rsidR="00027300" w:rsidRPr="005F287C">
        <w:rPr>
          <w:rFonts w:cstheme="minorHAnsi"/>
          <w:color w:val="0070C0"/>
          <w:sz w:val="36"/>
          <w:szCs w:val="36"/>
        </w:rPr>
        <w:t>E</w:t>
      </w:r>
      <w:r w:rsidRPr="005F287C">
        <w:rPr>
          <w:rFonts w:cstheme="minorHAnsi"/>
          <w:color w:val="0070C0"/>
          <w:sz w:val="36"/>
          <w:szCs w:val="36"/>
        </w:rPr>
        <w:t>stablis</w:t>
      </w:r>
      <w:r w:rsidR="00B97395" w:rsidRPr="005F287C">
        <w:rPr>
          <w:rFonts w:cstheme="minorHAnsi"/>
          <w:color w:val="0070C0"/>
          <w:sz w:val="36"/>
          <w:szCs w:val="36"/>
        </w:rPr>
        <w:t>hing</w:t>
      </w:r>
      <w:r w:rsidRPr="005F287C">
        <w:rPr>
          <w:rFonts w:cstheme="minorHAnsi"/>
          <w:color w:val="0070C0"/>
          <w:sz w:val="36"/>
          <w:szCs w:val="36"/>
        </w:rPr>
        <w:t xml:space="preserve"> a baseline for Viet Nam on implementation</w:t>
      </w:r>
      <w:r w:rsidR="00B97395" w:rsidRPr="005F287C">
        <w:rPr>
          <w:rFonts w:cstheme="minorHAnsi"/>
          <w:color w:val="0070C0"/>
          <w:sz w:val="36"/>
          <w:szCs w:val="36"/>
        </w:rPr>
        <w:t xml:space="preserve"> </w:t>
      </w:r>
      <w:r w:rsidRPr="005F287C">
        <w:rPr>
          <w:rFonts w:cstheme="minorHAnsi"/>
          <w:color w:val="0070C0"/>
          <w:sz w:val="36"/>
          <w:szCs w:val="36"/>
        </w:rPr>
        <w:t>of international standards and practices</w:t>
      </w:r>
      <w:r w:rsidR="00B97395" w:rsidRPr="005F287C">
        <w:rPr>
          <w:rFonts w:cstheme="minorHAnsi"/>
          <w:color w:val="0070C0"/>
          <w:sz w:val="36"/>
          <w:szCs w:val="36"/>
        </w:rPr>
        <w:t xml:space="preserve"> for </w:t>
      </w:r>
      <w:r w:rsidR="00247211">
        <w:rPr>
          <w:rFonts w:cstheme="minorHAnsi"/>
          <w:color w:val="0070C0"/>
          <w:sz w:val="36"/>
          <w:szCs w:val="36"/>
        </w:rPr>
        <w:t xml:space="preserve">the non-proliferation of </w:t>
      </w:r>
      <w:r w:rsidR="00113BEE">
        <w:rPr>
          <w:rFonts w:cstheme="minorHAnsi"/>
          <w:color w:val="0070C0"/>
          <w:sz w:val="36"/>
          <w:szCs w:val="36"/>
        </w:rPr>
        <w:t>nuclear</w:t>
      </w:r>
      <w:r w:rsidR="00B97395" w:rsidRPr="005F287C">
        <w:rPr>
          <w:rFonts w:cstheme="minorHAnsi"/>
          <w:color w:val="0070C0"/>
          <w:sz w:val="36"/>
          <w:szCs w:val="36"/>
        </w:rPr>
        <w:t xml:space="preserve"> weapons</w:t>
      </w:r>
    </w:p>
    <w:p w14:paraId="6A8FCC8E" w14:textId="29A74D50" w:rsidR="00522592" w:rsidRPr="005F287C" w:rsidRDefault="00522592" w:rsidP="00522592">
      <w:pPr>
        <w:jc w:val="center"/>
        <w:rPr>
          <w:rFonts w:cstheme="minorHAnsi"/>
          <w:sz w:val="40"/>
          <w:szCs w:val="40"/>
        </w:rPr>
      </w:pPr>
    </w:p>
    <w:p w14:paraId="124DB4DB" w14:textId="4A1FF147" w:rsidR="00522592" w:rsidRPr="005F287C" w:rsidRDefault="00522592" w:rsidP="00522592">
      <w:pPr>
        <w:jc w:val="center"/>
        <w:rPr>
          <w:rFonts w:cstheme="minorHAnsi"/>
          <w:sz w:val="40"/>
          <w:szCs w:val="40"/>
        </w:rPr>
      </w:pPr>
    </w:p>
    <w:p w14:paraId="467801B7" w14:textId="04E6A9EB" w:rsidR="00522592" w:rsidRPr="005F287C" w:rsidRDefault="00522592" w:rsidP="00522592">
      <w:pPr>
        <w:jc w:val="center"/>
        <w:rPr>
          <w:rFonts w:cstheme="minorHAnsi"/>
          <w:sz w:val="40"/>
          <w:szCs w:val="40"/>
        </w:rPr>
      </w:pPr>
    </w:p>
    <w:p w14:paraId="20114715" w14:textId="51E0B8A2" w:rsidR="00522592" w:rsidRPr="005F287C" w:rsidRDefault="00522592" w:rsidP="00522592">
      <w:pPr>
        <w:jc w:val="center"/>
        <w:rPr>
          <w:rFonts w:cstheme="minorHAnsi"/>
          <w:sz w:val="40"/>
          <w:szCs w:val="40"/>
        </w:rPr>
      </w:pPr>
    </w:p>
    <w:p w14:paraId="35180E0C" w14:textId="0BC7A900" w:rsidR="00522592" w:rsidRPr="005F287C" w:rsidRDefault="00522592" w:rsidP="00522592">
      <w:pPr>
        <w:jc w:val="center"/>
        <w:rPr>
          <w:rFonts w:cstheme="minorHAnsi"/>
          <w:sz w:val="40"/>
          <w:szCs w:val="40"/>
        </w:rPr>
      </w:pPr>
    </w:p>
    <w:p w14:paraId="05AB1230" w14:textId="0EE55CDC" w:rsidR="00522592" w:rsidRPr="005F287C" w:rsidRDefault="00522592" w:rsidP="00522592">
      <w:pPr>
        <w:jc w:val="center"/>
        <w:rPr>
          <w:rFonts w:cstheme="minorHAnsi"/>
          <w:sz w:val="40"/>
          <w:szCs w:val="40"/>
        </w:rPr>
      </w:pPr>
    </w:p>
    <w:p w14:paraId="102817DA" w14:textId="6D27B4F3" w:rsidR="00522592" w:rsidRPr="005F287C" w:rsidRDefault="00522592" w:rsidP="00522592">
      <w:pPr>
        <w:jc w:val="center"/>
        <w:rPr>
          <w:rFonts w:cstheme="minorHAnsi"/>
          <w:sz w:val="40"/>
          <w:szCs w:val="40"/>
        </w:rPr>
      </w:pPr>
    </w:p>
    <w:p w14:paraId="2755B54E" w14:textId="1E1941E3" w:rsidR="00522592" w:rsidRPr="005F287C" w:rsidRDefault="00522592" w:rsidP="00522592">
      <w:pPr>
        <w:jc w:val="center"/>
        <w:rPr>
          <w:rFonts w:cstheme="minorHAnsi"/>
          <w:sz w:val="40"/>
          <w:szCs w:val="40"/>
        </w:rPr>
      </w:pPr>
    </w:p>
    <w:sdt>
      <w:sdtPr>
        <w:rPr>
          <w:rFonts w:asciiTheme="minorHAnsi" w:eastAsiaTheme="minorEastAsia" w:hAnsiTheme="minorHAnsi" w:cstheme="minorHAnsi"/>
          <w:b w:val="0"/>
          <w:bCs w:val="0"/>
          <w:color w:val="auto"/>
          <w:sz w:val="24"/>
          <w:szCs w:val="24"/>
          <w:lang w:val="en-GB"/>
        </w:rPr>
        <w:id w:val="1475793564"/>
        <w:docPartObj>
          <w:docPartGallery w:val="Table of Contents"/>
          <w:docPartUnique/>
        </w:docPartObj>
      </w:sdtPr>
      <w:sdtEndPr>
        <w:rPr>
          <w:noProof/>
        </w:rPr>
      </w:sdtEndPr>
      <w:sdtContent>
        <w:p w14:paraId="407394A7" w14:textId="13200B9C" w:rsidR="007D4E57" w:rsidRPr="005F287C" w:rsidRDefault="00CD4571">
          <w:pPr>
            <w:pStyle w:val="TOCHeading"/>
            <w:rPr>
              <w:rFonts w:asciiTheme="minorHAnsi" w:hAnsiTheme="minorHAnsi" w:cstheme="minorHAnsi"/>
              <w:b w:val="0"/>
            </w:rPr>
          </w:pPr>
          <w:r w:rsidRPr="005F287C">
            <w:rPr>
              <w:rFonts w:asciiTheme="minorHAnsi" w:hAnsiTheme="minorHAnsi" w:cstheme="minorHAnsi"/>
              <w:b w:val="0"/>
            </w:rPr>
            <w:t>Questions overview</w:t>
          </w:r>
        </w:p>
        <w:p w14:paraId="755036E2" w14:textId="459A31DA" w:rsidR="00F93428" w:rsidRDefault="007D4E57">
          <w:pPr>
            <w:pStyle w:val="TOC1"/>
            <w:tabs>
              <w:tab w:val="left" w:pos="480"/>
              <w:tab w:val="right" w:leader="dot" w:pos="13930"/>
            </w:tabs>
            <w:rPr>
              <w:rFonts w:cstheme="minorBidi"/>
              <w:b w:val="0"/>
              <w:bCs w:val="0"/>
              <w:i w:val="0"/>
              <w:iCs w:val="0"/>
              <w:noProof/>
              <w:lang w:val="en-CH" w:eastAsia="en-GB"/>
            </w:rPr>
          </w:pPr>
          <w:r w:rsidRPr="005F287C">
            <w:rPr>
              <w:b w:val="0"/>
              <w:bCs w:val="0"/>
              <w:i w:val="0"/>
            </w:rPr>
            <w:fldChar w:fldCharType="begin"/>
          </w:r>
          <w:r w:rsidRPr="005F287C">
            <w:rPr>
              <w:b w:val="0"/>
              <w:i w:val="0"/>
            </w:rPr>
            <w:instrText xml:space="preserve"> TOC \o "1-3" \h \z \u </w:instrText>
          </w:r>
          <w:r w:rsidRPr="005F287C">
            <w:rPr>
              <w:b w:val="0"/>
              <w:bCs w:val="0"/>
              <w:i w:val="0"/>
            </w:rPr>
            <w:fldChar w:fldCharType="separate"/>
          </w:r>
          <w:hyperlink w:anchor="_Toc128074925" w:history="1">
            <w:r w:rsidR="00F93428" w:rsidRPr="00D34096">
              <w:rPr>
                <w:rStyle w:val="Hyperlink"/>
                <w:noProof/>
              </w:rPr>
              <w:t>I.</w:t>
            </w:r>
            <w:r w:rsidR="00F93428">
              <w:rPr>
                <w:rFonts w:cstheme="minorBidi"/>
                <w:b w:val="0"/>
                <w:bCs w:val="0"/>
                <w:i w:val="0"/>
                <w:iCs w:val="0"/>
                <w:noProof/>
                <w:lang w:val="en-CH" w:eastAsia="en-GB"/>
              </w:rPr>
              <w:tab/>
            </w:r>
            <w:r w:rsidR="00F93428" w:rsidRPr="00D34096">
              <w:rPr>
                <w:rStyle w:val="Hyperlink"/>
                <w:noProof/>
              </w:rPr>
              <w:t>Implementation of the Treaty on the Non-Proliferation of Nuclear Weapons</w:t>
            </w:r>
            <w:r w:rsidR="00F93428">
              <w:rPr>
                <w:noProof/>
                <w:webHidden/>
              </w:rPr>
              <w:tab/>
            </w:r>
            <w:r w:rsidR="00F93428">
              <w:rPr>
                <w:noProof/>
                <w:webHidden/>
              </w:rPr>
              <w:fldChar w:fldCharType="begin"/>
            </w:r>
            <w:r w:rsidR="00F93428">
              <w:rPr>
                <w:noProof/>
                <w:webHidden/>
              </w:rPr>
              <w:instrText xml:space="preserve"> PAGEREF _Toc128074925 \h </w:instrText>
            </w:r>
            <w:r w:rsidR="00F93428">
              <w:rPr>
                <w:noProof/>
                <w:webHidden/>
              </w:rPr>
            </w:r>
            <w:r w:rsidR="00F93428">
              <w:rPr>
                <w:noProof/>
                <w:webHidden/>
              </w:rPr>
              <w:fldChar w:fldCharType="separate"/>
            </w:r>
            <w:r w:rsidR="00F93428">
              <w:rPr>
                <w:noProof/>
                <w:webHidden/>
              </w:rPr>
              <w:t>3</w:t>
            </w:r>
            <w:r w:rsidR="00F93428">
              <w:rPr>
                <w:noProof/>
                <w:webHidden/>
              </w:rPr>
              <w:fldChar w:fldCharType="end"/>
            </w:r>
          </w:hyperlink>
        </w:p>
        <w:p w14:paraId="215668E6" w14:textId="20D9402A" w:rsidR="00F93428" w:rsidRDefault="00000000">
          <w:pPr>
            <w:pStyle w:val="TOC2"/>
            <w:tabs>
              <w:tab w:val="left" w:pos="720"/>
              <w:tab w:val="right" w:leader="dot" w:pos="13930"/>
            </w:tabs>
            <w:rPr>
              <w:rFonts w:cstheme="minorBidi"/>
              <w:b w:val="0"/>
              <w:bCs w:val="0"/>
              <w:noProof/>
              <w:sz w:val="24"/>
              <w:szCs w:val="24"/>
              <w:lang w:val="en-CH" w:eastAsia="en-GB"/>
            </w:rPr>
          </w:pPr>
          <w:hyperlink w:anchor="_Toc128074926" w:history="1">
            <w:r w:rsidR="00F93428" w:rsidRPr="00D34096">
              <w:rPr>
                <w:rStyle w:val="Hyperlink"/>
                <w:noProof/>
              </w:rPr>
              <w:t>A.</w:t>
            </w:r>
            <w:r w:rsidR="00F93428">
              <w:rPr>
                <w:rFonts w:cstheme="minorBidi"/>
                <w:b w:val="0"/>
                <w:bCs w:val="0"/>
                <w:noProof/>
                <w:sz w:val="24"/>
                <w:szCs w:val="24"/>
                <w:lang w:val="en-CH" w:eastAsia="en-GB"/>
              </w:rPr>
              <w:tab/>
            </w:r>
            <w:r w:rsidR="00F93428" w:rsidRPr="00D34096">
              <w:rPr>
                <w:rStyle w:val="Hyperlink"/>
                <w:noProof/>
              </w:rPr>
              <w:t>Does Viet Nam have the following national measures in a legal instrument to account for, secure and physically protect nuclear material?</w:t>
            </w:r>
            <w:r w:rsidR="00F93428">
              <w:rPr>
                <w:noProof/>
                <w:webHidden/>
              </w:rPr>
              <w:tab/>
            </w:r>
            <w:r w:rsidR="00F93428">
              <w:rPr>
                <w:noProof/>
                <w:webHidden/>
              </w:rPr>
              <w:fldChar w:fldCharType="begin"/>
            </w:r>
            <w:r w:rsidR="00F93428">
              <w:rPr>
                <w:noProof/>
                <w:webHidden/>
              </w:rPr>
              <w:instrText xml:space="preserve"> PAGEREF _Toc128074926 \h </w:instrText>
            </w:r>
            <w:r w:rsidR="00F93428">
              <w:rPr>
                <w:noProof/>
                <w:webHidden/>
              </w:rPr>
            </w:r>
            <w:r w:rsidR="00F93428">
              <w:rPr>
                <w:noProof/>
                <w:webHidden/>
              </w:rPr>
              <w:fldChar w:fldCharType="separate"/>
            </w:r>
            <w:r w:rsidR="00F93428">
              <w:rPr>
                <w:noProof/>
                <w:webHidden/>
              </w:rPr>
              <w:t>3</w:t>
            </w:r>
            <w:r w:rsidR="00F93428">
              <w:rPr>
                <w:noProof/>
                <w:webHidden/>
              </w:rPr>
              <w:fldChar w:fldCharType="end"/>
            </w:r>
          </w:hyperlink>
        </w:p>
        <w:p w14:paraId="0B030F82" w14:textId="3AF3B789" w:rsidR="00F93428" w:rsidRDefault="00000000">
          <w:pPr>
            <w:pStyle w:val="TOC2"/>
            <w:tabs>
              <w:tab w:val="left" w:pos="720"/>
              <w:tab w:val="right" w:leader="dot" w:pos="13930"/>
            </w:tabs>
            <w:rPr>
              <w:rFonts w:cstheme="minorBidi"/>
              <w:b w:val="0"/>
              <w:bCs w:val="0"/>
              <w:noProof/>
              <w:sz w:val="24"/>
              <w:szCs w:val="24"/>
              <w:lang w:val="en-CH" w:eastAsia="en-GB"/>
            </w:rPr>
          </w:pPr>
          <w:hyperlink w:anchor="_Toc128074927" w:history="1">
            <w:r w:rsidR="00F93428" w:rsidRPr="00D34096">
              <w:rPr>
                <w:rStyle w:val="Hyperlink"/>
                <w:noProof/>
              </w:rPr>
              <w:t>B.</w:t>
            </w:r>
            <w:r w:rsidR="00F93428">
              <w:rPr>
                <w:rFonts w:cstheme="minorBidi"/>
                <w:b w:val="0"/>
                <w:bCs w:val="0"/>
                <w:noProof/>
                <w:sz w:val="24"/>
                <w:szCs w:val="24"/>
                <w:lang w:val="en-CH" w:eastAsia="en-GB"/>
              </w:rPr>
              <w:tab/>
            </w:r>
            <w:r w:rsidR="00F93428" w:rsidRPr="00D34096">
              <w:rPr>
                <w:rStyle w:val="Hyperlink"/>
                <w:noProof/>
              </w:rPr>
              <w:t>Does Viet Nam have national measures in a legal instrument to control transfers of nuclear material as follows?</w:t>
            </w:r>
            <w:r w:rsidR="00F93428">
              <w:rPr>
                <w:noProof/>
                <w:webHidden/>
              </w:rPr>
              <w:tab/>
            </w:r>
            <w:r w:rsidR="00F93428">
              <w:rPr>
                <w:noProof/>
                <w:webHidden/>
              </w:rPr>
              <w:fldChar w:fldCharType="begin"/>
            </w:r>
            <w:r w:rsidR="00F93428">
              <w:rPr>
                <w:noProof/>
                <w:webHidden/>
              </w:rPr>
              <w:instrText xml:space="preserve"> PAGEREF _Toc128074927 \h </w:instrText>
            </w:r>
            <w:r w:rsidR="00F93428">
              <w:rPr>
                <w:noProof/>
                <w:webHidden/>
              </w:rPr>
            </w:r>
            <w:r w:rsidR="00F93428">
              <w:rPr>
                <w:noProof/>
                <w:webHidden/>
              </w:rPr>
              <w:fldChar w:fldCharType="separate"/>
            </w:r>
            <w:r w:rsidR="00F93428">
              <w:rPr>
                <w:noProof/>
                <w:webHidden/>
              </w:rPr>
              <w:t>3</w:t>
            </w:r>
            <w:r w:rsidR="00F93428">
              <w:rPr>
                <w:noProof/>
                <w:webHidden/>
              </w:rPr>
              <w:fldChar w:fldCharType="end"/>
            </w:r>
          </w:hyperlink>
        </w:p>
        <w:p w14:paraId="0F769A70" w14:textId="0FED9B8E" w:rsidR="00F93428" w:rsidRDefault="00000000">
          <w:pPr>
            <w:pStyle w:val="TOC1"/>
            <w:tabs>
              <w:tab w:val="left" w:pos="480"/>
              <w:tab w:val="right" w:leader="dot" w:pos="13930"/>
            </w:tabs>
            <w:rPr>
              <w:rFonts w:cstheme="minorBidi"/>
              <w:b w:val="0"/>
              <w:bCs w:val="0"/>
              <w:i w:val="0"/>
              <w:iCs w:val="0"/>
              <w:noProof/>
              <w:lang w:val="en-CH" w:eastAsia="en-GB"/>
            </w:rPr>
          </w:pPr>
          <w:hyperlink w:anchor="_Toc128074928" w:history="1">
            <w:r w:rsidR="00F93428" w:rsidRPr="00D34096">
              <w:rPr>
                <w:rStyle w:val="Hyperlink"/>
                <w:noProof/>
              </w:rPr>
              <w:t>II.</w:t>
            </w:r>
            <w:r w:rsidR="00F93428">
              <w:rPr>
                <w:rFonts w:cstheme="minorBidi"/>
                <w:b w:val="0"/>
                <w:bCs w:val="0"/>
                <w:i w:val="0"/>
                <w:iCs w:val="0"/>
                <w:noProof/>
                <w:lang w:val="en-CH" w:eastAsia="en-GB"/>
              </w:rPr>
              <w:tab/>
            </w:r>
            <w:r w:rsidR="00F93428" w:rsidRPr="00D34096">
              <w:rPr>
                <w:rStyle w:val="Hyperlink"/>
                <w:noProof/>
              </w:rPr>
              <w:t>Implementation of the Convention on the Physical Protection of Nuclear Material and 2005 Amendment</w:t>
            </w:r>
            <w:r w:rsidR="00F93428">
              <w:rPr>
                <w:noProof/>
                <w:webHidden/>
              </w:rPr>
              <w:tab/>
            </w:r>
            <w:r w:rsidR="00F93428">
              <w:rPr>
                <w:noProof/>
                <w:webHidden/>
              </w:rPr>
              <w:fldChar w:fldCharType="begin"/>
            </w:r>
            <w:r w:rsidR="00F93428">
              <w:rPr>
                <w:noProof/>
                <w:webHidden/>
              </w:rPr>
              <w:instrText xml:space="preserve"> PAGEREF _Toc128074928 \h </w:instrText>
            </w:r>
            <w:r w:rsidR="00F93428">
              <w:rPr>
                <w:noProof/>
                <w:webHidden/>
              </w:rPr>
            </w:r>
            <w:r w:rsidR="00F93428">
              <w:rPr>
                <w:noProof/>
                <w:webHidden/>
              </w:rPr>
              <w:fldChar w:fldCharType="separate"/>
            </w:r>
            <w:r w:rsidR="00F93428">
              <w:rPr>
                <w:noProof/>
                <w:webHidden/>
              </w:rPr>
              <w:t>4</w:t>
            </w:r>
            <w:r w:rsidR="00F93428">
              <w:rPr>
                <w:noProof/>
                <w:webHidden/>
              </w:rPr>
              <w:fldChar w:fldCharType="end"/>
            </w:r>
          </w:hyperlink>
        </w:p>
        <w:p w14:paraId="540F749B" w14:textId="579AFB52" w:rsidR="00F93428" w:rsidRDefault="00000000">
          <w:pPr>
            <w:pStyle w:val="TOC2"/>
            <w:tabs>
              <w:tab w:val="left" w:pos="720"/>
              <w:tab w:val="right" w:leader="dot" w:pos="13930"/>
            </w:tabs>
            <w:rPr>
              <w:rFonts w:cstheme="minorBidi"/>
              <w:b w:val="0"/>
              <w:bCs w:val="0"/>
              <w:noProof/>
              <w:sz w:val="24"/>
              <w:szCs w:val="24"/>
              <w:lang w:val="en-CH" w:eastAsia="en-GB"/>
            </w:rPr>
          </w:pPr>
          <w:hyperlink w:anchor="_Toc128074929" w:history="1">
            <w:r w:rsidR="00F93428" w:rsidRPr="00D34096">
              <w:rPr>
                <w:rStyle w:val="Hyperlink"/>
                <w:rFonts w:ascii="Calibri" w:hAnsi="Calibri" w:cs="Calibri"/>
                <w:noProof/>
              </w:rPr>
              <w:t>A.</w:t>
            </w:r>
            <w:r w:rsidR="00F93428">
              <w:rPr>
                <w:rFonts w:cstheme="minorBidi"/>
                <w:b w:val="0"/>
                <w:bCs w:val="0"/>
                <w:noProof/>
                <w:sz w:val="24"/>
                <w:szCs w:val="24"/>
                <w:lang w:val="en-CH" w:eastAsia="en-GB"/>
              </w:rPr>
              <w:tab/>
            </w:r>
            <w:r w:rsidR="00F93428" w:rsidRPr="00D34096">
              <w:rPr>
                <w:rStyle w:val="Hyperlink"/>
                <w:noProof/>
              </w:rPr>
              <w:t>Does Viet Nam have definitions in a legal instrument for the following?</w:t>
            </w:r>
            <w:r w:rsidR="00F93428">
              <w:rPr>
                <w:noProof/>
                <w:webHidden/>
              </w:rPr>
              <w:tab/>
            </w:r>
            <w:r w:rsidR="00F93428">
              <w:rPr>
                <w:noProof/>
                <w:webHidden/>
              </w:rPr>
              <w:fldChar w:fldCharType="begin"/>
            </w:r>
            <w:r w:rsidR="00F93428">
              <w:rPr>
                <w:noProof/>
                <w:webHidden/>
              </w:rPr>
              <w:instrText xml:space="preserve"> PAGEREF _Toc128074929 \h </w:instrText>
            </w:r>
            <w:r w:rsidR="00F93428">
              <w:rPr>
                <w:noProof/>
                <w:webHidden/>
              </w:rPr>
            </w:r>
            <w:r w:rsidR="00F93428">
              <w:rPr>
                <w:noProof/>
                <w:webHidden/>
              </w:rPr>
              <w:fldChar w:fldCharType="separate"/>
            </w:r>
            <w:r w:rsidR="00F93428">
              <w:rPr>
                <w:noProof/>
                <w:webHidden/>
              </w:rPr>
              <w:t>4</w:t>
            </w:r>
            <w:r w:rsidR="00F93428">
              <w:rPr>
                <w:noProof/>
                <w:webHidden/>
              </w:rPr>
              <w:fldChar w:fldCharType="end"/>
            </w:r>
          </w:hyperlink>
        </w:p>
        <w:p w14:paraId="6FF947CE" w14:textId="5D7A14B3" w:rsidR="00F93428" w:rsidRDefault="00000000">
          <w:pPr>
            <w:pStyle w:val="TOC2"/>
            <w:tabs>
              <w:tab w:val="left" w:pos="720"/>
              <w:tab w:val="right" w:leader="dot" w:pos="13930"/>
            </w:tabs>
            <w:rPr>
              <w:rFonts w:cstheme="minorBidi"/>
              <w:b w:val="0"/>
              <w:bCs w:val="0"/>
              <w:noProof/>
              <w:sz w:val="24"/>
              <w:szCs w:val="24"/>
              <w:lang w:val="en-CH" w:eastAsia="en-GB"/>
            </w:rPr>
          </w:pPr>
          <w:hyperlink w:anchor="_Toc128074930" w:history="1">
            <w:r w:rsidR="00F93428" w:rsidRPr="00D34096">
              <w:rPr>
                <w:rStyle w:val="Hyperlink"/>
                <w:rFonts w:ascii="Calibri" w:hAnsi="Calibri" w:cs="Calibri"/>
                <w:noProof/>
              </w:rPr>
              <w:t>B.</w:t>
            </w:r>
            <w:r w:rsidR="00F93428">
              <w:rPr>
                <w:rFonts w:cstheme="minorBidi"/>
                <w:b w:val="0"/>
                <w:bCs w:val="0"/>
                <w:noProof/>
                <w:sz w:val="24"/>
                <w:szCs w:val="24"/>
                <w:lang w:val="en-CH" w:eastAsia="en-GB"/>
              </w:rPr>
              <w:tab/>
            </w:r>
            <w:r w:rsidR="00F93428" w:rsidRPr="00D34096">
              <w:rPr>
                <w:rStyle w:val="Hyperlink"/>
                <w:noProof/>
              </w:rPr>
              <w:t>Does Viet Nam have offences and penalties in a legal instrument for the following?</w:t>
            </w:r>
            <w:r w:rsidR="00F93428">
              <w:rPr>
                <w:noProof/>
                <w:webHidden/>
              </w:rPr>
              <w:tab/>
            </w:r>
            <w:r w:rsidR="00F93428">
              <w:rPr>
                <w:noProof/>
                <w:webHidden/>
              </w:rPr>
              <w:fldChar w:fldCharType="begin"/>
            </w:r>
            <w:r w:rsidR="00F93428">
              <w:rPr>
                <w:noProof/>
                <w:webHidden/>
              </w:rPr>
              <w:instrText xml:space="preserve"> PAGEREF _Toc128074930 \h </w:instrText>
            </w:r>
            <w:r w:rsidR="00F93428">
              <w:rPr>
                <w:noProof/>
                <w:webHidden/>
              </w:rPr>
            </w:r>
            <w:r w:rsidR="00F93428">
              <w:rPr>
                <w:noProof/>
                <w:webHidden/>
              </w:rPr>
              <w:fldChar w:fldCharType="separate"/>
            </w:r>
            <w:r w:rsidR="00F93428">
              <w:rPr>
                <w:noProof/>
                <w:webHidden/>
              </w:rPr>
              <w:t>4</w:t>
            </w:r>
            <w:r w:rsidR="00F93428">
              <w:rPr>
                <w:noProof/>
                <w:webHidden/>
              </w:rPr>
              <w:fldChar w:fldCharType="end"/>
            </w:r>
          </w:hyperlink>
        </w:p>
        <w:p w14:paraId="4944A072" w14:textId="10C5D82A" w:rsidR="00F93428" w:rsidRDefault="00000000">
          <w:pPr>
            <w:pStyle w:val="TOC2"/>
            <w:tabs>
              <w:tab w:val="left" w:pos="720"/>
              <w:tab w:val="right" w:leader="dot" w:pos="13930"/>
            </w:tabs>
            <w:rPr>
              <w:rFonts w:cstheme="minorBidi"/>
              <w:b w:val="0"/>
              <w:bCs w:val="0"/>
              <w:noProof/>
              <w:sz w:val="24"/>
              <w:szCs w:val="24"/>
              <w:lang w:val="en-CH" w:eastAsia="en-GB"/>
            </w:rPr>
          </w:pPr>
          <w:hyperlink w:anchor="_Toc128074931" w:history="1">
            <w:r w:rsidR="00F93428" w:rsidRPr="00D34096">
              <w:rPr>
                <w:rStyle w:val="Hyperlink"/>
                <w:rFonts w:ascii="Calibri" w:hAnsi="Calibri" w:cs="Calibri"/>
                <w:noProof/>
              </w:rPr>
              <w:t>C.</w:t>
            </w:r>
            <w:r w:rsidR="00F93428">
              <w:rPr>
                <w:rFonts w:cstheme="minorBidi"/>
                <w:b w:val="0"/>
                <w:bCs w:val="0"/>
                <w:noProof/>
                <w:sz w:val="24"/>
                <w:szCs w:val="24"/>
                <w:lang w:val="en-CH" w:eastAsia="en-GB"/>
              </w:rPr>
              <w:tab/>
            </w:r>
            <w:r w:rsidR="00F93428" w:rsidRPr="00D34096">
              <w:rPr>
                <w:rStyle w:val="Hyperlink"/>
                <w:noProof/>
              </w:rPr>
              <w:t>Does Viet Nam have jurisdiction over the offences in B in a legal instrument as follows?</w:t>
            </w:r>
            <w:r w:rsidR="00F93428">
              <w:rPr>
                <w:noProof/>
                <w:webHidden/>
              </w:rPr>
              <w:tab/>
            </w:r>
            <w:r w:rsidR="00F93428">
              <w:rPr>
                <w:noProof/>
                <w:webHidden/>
              </w:rPr>
              <w:fldChar w:fldCharType="begin"/>
            </w:r>
            <w:r w:rsidR="00F93428">
              <w:rPr>
                <w:noProof/>
                <w:webHidden/>
              </w:rPr>
              <w:instrText xml:space="preserve"> PAGEREF _Toc128074931 \h </w:instrText>
            </w:r>
            <w:r w:rsidR="00F93428">
              <w:rPr>
                <w:noProof/>
                <w:webHidden/>
              </w:rPr>
            </w:r>
            <w:r w:rsidR="00F93428">
              <w:rPr>
                <w:noProof/>
                <w:webHidden/>
              </w:rPr>
              <w:fldChar w:fldCharType="separate"/>
            </w:r>
            <w:r w:rsidR="00F93428">
              <w:rPr>
                <w:noProof/>
                <w:webHidden/>
              </w:rPr>
              <w:t>6</w:t>
            </w:r>
            <w:r w:rsidR="00F93428">
              <w:rPr>
                <w:noProof/>
                <w:webHidden/>
              </w:rPr>
              <w:fldChar w:fldCharType="end"/>
            </w:r>
          </w:hyperlink>
        </w:p>
        <w:p w14:paraId="68CC23EE" w14:textId="2A81A05F" w:rsidR="00F93428" w:rsidRDefault="00000000">
          <w:pPr>
            <w:pStyle w:val="TOC2"/>
            <w:tabs>
              <w:tab w:val="left" w:pos="720"/>
              <w:tab w:val="right" w:leader="dot" w:pos="13930"/>
            </w:tabs>
            <w:rPr>
              <w:rFonts w:cstheme="minorBidi"/>
              <w:b w:val="0"/>
              <w:bCs w:val="0"/>
              <w:noProof/>
              <w:sz w:val="24"/>
              <w:szCs w:val="24"/>
              <w:lang w:val="en-CH" w:eastAsia="en-GB"/>
            </w:rPr>
          </w:pPr>
          <w:hyperlink w:anchor="_Toc128074932" w:history="1">
            <w:r w:rsidR="00F93428" w:rsidRPr="00D34096">
              <w:rPr>
                <w:rStyle w:val="Hyperlink"/>
                <w:rFonts w:ascii="Calibri" w:hAnsi="Calibri" w:cs="Calibri"/>
                <w:noProof/>
              </w:rPr>
              <w:t>D.</w:t>
            </w:r>
            <w:r w:rsidR="00F93428">
              <w:rPr>
                <w:rFonts w:cstheme="minorBidi"/>
                <w:b w:val="0"/>
                <w:bCs w:val="0"/>
                <w:noProof/>
                <w:sz w:val="24"/>
                <w:szCs w:val="24"/>
                <w:lang w:val="en-CH" w:eastAsia="en-GB"/>
              </w:rPr>
              <w:tab/>
            </w:r>
            <w:r w:rsidR="00F93428" w:rsidRPr="00D34096">
              <w:rPr>
                <w:rStyle w:val="Hyperlink"/>
                <w:noProof/>
              </w:rPr>
              <w:t>Does Viet Nam have measures in a legal instrument for national enforcement and international co-operation as follows?</w:t>
            </w:r>
            <w:r w:rsidR="00F93428">
              <w:rPr>
                <w:noProof/>
                <w:webHidden/>
              </w:rPr>
              <w:tab/>
            </w:r>
            <w:r w:rsidR="00F93428">
              <w:rPr>
                <w:noProof/>
                <w:webHidden/>
              </w:rPr>
              <w:fldChar w:fldCharType="begin"/>
            </w:r>
            <w:r w:rsidR="00F93428">
              <w:rPr>
                <w:noProof/>
                <w:webHidden/>
              </w:rPr>
              <w:instrText xml:space="preserve"> PAGEREF _Toc128074932 \h </w:instrText>
            </w:r>
            <w:r w:rsidR="00F93428">
              <w:rPr>
                <w:noProof/>
                <w:webHidden/>
              </w:rPr>
            </w:r>
            <w:r w:rsidR="00F93428">
              <w:rPr>
                <w:noProof/>
                <w:webHidden/>
              </w:rPr>
              <w:fldChar w:fldCharType="separate"/>
            </w:r>
            <w:r w:rsidR="00F93428">
              <w:rPr>
                <w:noProof/>
                <w:webHidden/>
              </w:rPr>
              <w:t>7</w:t>
            </w:r>
            <w:r w:rsidR="00F93428">
              <w:rPr>
                <w:noProof/>
                <w:webHidden/>
              </w:rPr>
              <w:fldChar w:fldCharType="end"/>
            </w:r>
          </w:hyperlink>
        </w:p>
        <w:p w14:paraId="7A8B5E97" w14:textId="183F7BDD" w:rsidR="00F93428" w:rsidRDefault="00000000">
          <w:pPr>
            <w:pStyle w:val="TOC2"/>
            <w:tabs>
              <w:tab w:val="left" w:pos="720"/>
              <w:tab w:val="right" w:leader="dot" w:pos="13930"/>
            </w:tabs>
            <w:rPr>
              <w:rFonts w:cstheme="minorBidi"/>
              <w:b w:val="0"/>
              <w:bCs w:val="0"/>
              <w:noProof/>
              <w:sz w:val="24"/>
              <w:szCs w:val="24"/>
              <w:lang w:val="en-CH" w:eastAsia="en-GB"/>
            </w:rPr>
          </w:pPr>
          <w:hyperlink w:anchor="_Toc128074933" w:history="1">
            <w:r w:rsidR="00F93428" w:rsidRPr="00D34096">
              <w:rPr>
                <w:rStyle w:val="Hyperlink"/>
                <w:rFonts w:ascii="Calibri" w:hAnsi="Calibri" w:cs="Calibri"/>
                <w:noProof/>
              </w:rPr>
              <w:t>E.</w:t>
            </w:r>
            <w:r w:rsidR="00F93428">
              <w:rPr>
                <w:rFonts w:cstheme="minorBidi"/>
                <w:b w:val="0"/>
                <w:bCs w:val="0"/>
                <w:noProof/>
                <w:sz w:val="24"/>
                <w:szCs w:val="24"/>
                <w:lang w:val="en-CH" w:eastAsia="en-GB"/>
              </w:rPr>
              <w:tab/>
            </w:r>
            <w:r w:rsidR="00F93428" w:rsidRPr="00D34096">
              <w:rPr>
                <w:rStyle w:val="Hyperlink"/>
                <w:noProof/>
              </w:rPr>
              <w:t>Does Viet Nam have the following measures in a legal instrument to account for, secure and physically protect nuclear material?</w:t>
            </w:r>
            <w:r w:rsidR="00F93428">
              <w:rPr>
                <w:noProof/>
                <w:webHidden/>
              </w:rPr>
              <w:tab/>
            </w:r>
            <w:r w:rsidR="00F93428">
              <w:rPr>
                <w:noProof/>
                <w:webHidden/>
              </w:rPr>
              <w:fldChar w:fldCharType="begin"/>
            </w:r>
            <w:r w:rsidR="00F93428">
              <w:rPr>
                <w:noProof/>
                <w:webHidden/>
              </w:rPr>
              <w:instrText xml:space="preserve"> PAGEREF _Toc128074933 \h </w:instrText>
            </w:r>
            <w:r w:rsidR="00F93428">
              <w:rPr>
                <w:noProof/>
                <w:webHidden/>
              </w:rPr>
            </w:r>
            <w:r w:rsidR="00F93428">
              <w:rPr>
                <w:noProof/>
                <w:webHidden/>
              </w:rPr>
              <w:fldChar w:fldCharType="separate"/>
            </w:r>
            <w:r w:rsidR="00F93428">
              <w:rPr>
                <w:noProof/>
                <w:webHidden/>
              </w:rPr>
              <w:t>9</w:t>
            </w:r>
            <w:r w:rsidR="00F93428">
              <w:rPr>
                <w:noProof/>
                <w:webHidden/>
              </w:rPr>
              <w:fldChar w:fldCharType="end"/>
            </w:r>
          </w:hyperlink>
        </w:p>
        <w:p w14:paraId="4FB8ADBB" w14:textId="715A2194" w:rsidR="00F93428" w:rsidRDefault="00000000">
          <w:pPr>
            <w:pStyle w:val="TOC2"/>
            <w:tabs>
              <w:tab w:val="left" w:pos="720"/>
              <w:tab w:val="right" w:leader="dot" w:pos="13930"/>
            </w:tabs>
            <w:rPr>
              <w:rFonts w:cstheme="minorBidi"/>
              <w:b w:val="0"/>
              <w:bCs w:val="0"/>
              <w:noProof/>
              <w:sz w:val="24"/>
              <w:szCs w:val="24"/>
              <w:lang w:val="en-CH" w:eastAsia="en-GB"/>
            </w:rPr>
          </w:pPr>
          <w:hyperlink w:anchor="_Toc128074934" w:history="1">
            <w:r w:rsidR="00F93428" w:rsidRPr="00D34096">
              <w:rPr>
                <w:rStyle w:val="Hyperlink"/>
                <w:rFonts w:ascii="Calibri" w:hAnsi="Calibri" w:cs="Calibri"/>
                <w:noProof/>
              </w:rPr>
              <w:t>F.</w:t>
            </w:r>
            <w:r w:rsidR="00F93428">
              <w:rPr>
                <w:rFonts w:cstheme="minorBidi"/>
                <w:b w:val="0"/>
                <w:bCs w:val="0"/>
                <w:noProof/>
                <w:sz w:val="24"/>
                <w:szCs w:val="24"/>
                <w:lang w:val="en-CH" w:eastAsia="en-GB"/>
              </w:rPr>
              <w:tab/>
            </w:r>
            <w:r w:rsidR="00F93428" w:rsidRPr="00D34096">
              <w:rPr>
                <w:rStyle w:val="Hyperlink"/>
                <w:noProof/>
              </w:rPr>
              <w:t>Does Viet Nam have the following measures in a legal instrument to control transfers of nuclear material?</w:t>
            </w:r>
            <w:r w:rsidR="00F93428">
              <w:rPr>
                <w:noProof/>
                <w:webHidden/>
              </w:rPr>
              <w:tab/>
            </w:r>
            <w:r w:rsidR="00F93428">
              <w:rPr>
                <w:noProof/>
                <w:webHidden/>
              </w:rPr>
              <w:fldChar w:fldCharType="begin"/>
            </w:r>
            <w:r w:rsidR="00F93428">
              <w:rPr>
                <w:noProof/>
                <w:webHidden/>
              </w:rPr>
              <w:instrText xml:space="preserve"> PAGEREF _Toc128074934 \h </w:instrText>
            </w:r>
            <w:r w:rsidR="00F93428">
              <w:rPr>
                <w:noProof/>
                <w:webHidden/>
              </w:rPr>
            </w:r>
            <w:r w:rsidR="00F93428">
              <w:rPr>
                <w:noProof/>
                <w:webHidden/>
              </w:rPr>
              <w:fldChar w:fldCharType="separate"/>
            </w:r>
            <w:r w:rsidR="00F93428">
              <w:rPr>
                <w:noProof/>
                <w:webHidden/>
              </w:rPr>
              <w:t>10</w:t>
            </w:r>
            <w:r w:rsidR="00F93428">
              <w:rPr>
                <w:noProof/>
                <w:webHidden/>
              </w:rPr>
              <w:fldChar w:fldCharType="end"/>
            </w:r>
          </w:hyperlink>
        </w:p>
        <w:p w14:paraId="2D1AB358" w14:textId="7AEDC7E8" w:rsidR="007D4E57" w:rsidRPr="005F287C" w:rsidRDefault="007D4E57">
          <w:pPr>
            <w:rPr>
              <w:rFonts w:cstheme="minorHAnsi"/>
            </w:rPr>
          </w:pPr>
          <w:r w:rsidRPr="005F287C">
            <w:rPr>
              <w:rFonts w:cstheme="minorHAnsi"/>
              <w:bCs/>
              <w:noProof/>
            </w:rPr>
            <w:fldChar w:fldCharType="end"/>
          </w:r>
        </w:p>
      </w:sdtContent>
    </w:sdt>
    <w:p w14:paraId="45CDAB92" w14:textId="10A0F53F" w:rsidR="007D4E57" w:rsidRPr="005F287C" w:rsidRDefault="007D4E57">
      <w:pPr>
        <w:rPr>
          <w:rFonts w:cstheme="minorHAnsi"/>
          <w:sz w:val="40"/>
          <w:szCs w:val="40"/>
        </w:rPr>
      </w:pPr>
      <w:r w:rsidRPr="005F287C">
        <w:rPr>
          <w:rFonts w:cstheme="minorHAnsi"/>
          <w:sz w:val="40"/>
          <w:szCs w:val="40"/>
        </w:rPr>
        <w:br w:type="page"/>
      </w:r>
    </w:p>
    <w:p w14:paraId="03B38072" w14:textId="17DC6D4C" w:rsidR="00522592" w:rsidRPr="005F287C" w:rsidRDefault="00522592" w:rsidP="00036579">
      <w:pPr>
        <w:pStyle w:val="Heading1"/>
        <w:numPr>
          <w:ilvl w:val="0"/>
          <w:numId w:val="4"/>
        </w:numPr>
        <w:rPr>
          <w:rFonts w:asciiTheme="minorHAnsi" w:hAnsiTheme="minorHAnsi" w:cstheme="minorHAnsi"/>
        </w:rPr>
      </w:pPr>
      <w:bookmarkStart w:id="0" w:name="_Toc128074925"/>
      <w:r w:rsidRPr="005F287C">
        <w:rPr>
          <w:rFonts w:asciiTheme="minorHAnsi" w:hAnsiTheme="minorHAnsi" w:cstheme="minorHAnsi"/>
        </w:rPr>
        <w:lastRenderedPageBreak/>
        <w:t xml:space="preserve">Implementation of the </w:t>
      </w:r>
      <w:r w:rsidR="006A4696">
        <w:rPr>
          <w:rFonts w:asciiTheme="minorHAnsi" w:hAnsiTheme="minorHAnsi" w:cstheme="minorHAnsi"/>
        </w:rPr>
        <w:t>Treaty on the Non-Proliferation of Nuclear Weapons</w:t>
      </w:r>
      <w:bookmarkEnd w:id="0"/>
    </w:p>
    <w:p w14:paraId="33DA3522" w14:textId="4E83ACE8" w:rsidR="00522592" w:rsidRPr="005F287C" w:rsidRDefault="00522592" w:rsidP="00522592">
      <w:pPr>
        <w:pStyle w:val="ListParagraph"/>
        <w:ind w:left="1080"/>
        <w:rPr>
          <w:rFonts w:cstheme="minorHAnsi"/>
          <w:sz w:val="22"/>
          <w:szCs w:val="22"/>
        </w:rPr>
      </w:pPr>
    </w:p>
    <w:p w14:paraId="699F71C7" w14:textId="3DCB60C9" w:rsidR="007132C8" w:rsidRPr="005F287C" w:rsidRDefault="007132C8" w:rsidP="00036579">
      <w:pPr>
        <w:pStyle w:val="Heading2"/>
        <w:numPr>
          <w:ilvl w:val="0"/>
          <w:numId w:val="5"/>
        </w:numPr>
        <w:rPr>
          <w:rFonts w:asciiTheme="minorHAnsi" w:hAnsiTheme="minorHAnsi" w:cstheme="minorHAnsi"/>
        </w:rPr>
      </w:pPr>
      <w:bookmarkStart w:id="1" w:name="_Toc128074926"/>
      <w:r w:rsidRPr="005F287C">
        <w:rPr>
          <w:rFonts w:asciiTheme="minorHAnsi" w:hAnsiTheme="minorHAnsi" w:cstheme="minorHAnsi"/>
        </w:rPr>
        <w:t>Does Viet Nam have</w:t>
      </w:r>
      <w:r w:rsidR="002856CB" w:rsidRPr="005F287C">
        <w:rPr>
          <w:rFonts w:asciiTheme="minorHAnsi" w:hAnsiTheme="minorHAnsi" w:cstheme="minorHAnsi"/>
        </w:rPr>
        <w:t xml:space="preserve"> </w:t>
      </w:r>
      <w:r w:rsidR="00666927">
        <w:rPr>
          <w:rFonts w:asciiTheme="minorHAnsi" w:hAnsiTheme="minorHAnsi" w:cstheme="minorHAnsi"/>
        </w:rPr>
        <w:t xml:space="preserve">the following </w:t>
      </w:r>
      <w:r w:rsidR="006A4696">
        <w:rPr>
          <w:rFonts w:asciiTheme="minorHAnsi" w:hAnsiTheme="minorHAnsi" w:cstheme="minorHAnsi"/>
        </w:rPr>
        <w:t xml:space="preserve">national measures </w:t>
      </w:r>
      <w:r w:rsidR="00666927" w:rsidRPr="005F287C">
        <w:rPr>
          <w:rFonts w:asciiTheme="minorHAnsi" w:hAnsiTheme="minorHAnsi" w:cstheme="minorHAnsi"/>
        </w:rPr>
        <w:t>in a legal instrument</w:t>
      </w:r>
      <w:r w:rsidR="00666927" w:rsidRPr="005F287C">
        <w:rPr>
          <w:rStyle w:val="FootnoteReference"/>
          <w:rFonts w:asciiTheme="minorHAnsi" w:hAnsiTheme="minorHAnsi" w:cstheme="minorHAnsi"/>
          <w:i/>
          <w:iCs/>
          <w:sz w:val="22"/>
          <w:szCs w:val="22"/>
        </w:rPr>
        <w:footnoteReference w:id="2"/>
      </w:r>
      <w:r w:rsidR="00666927">
        <w:rPr>
          <w:rFonts w:asciiTheme="minorHAnsi" w:hAnsiTheme="minorHAnsi" w:cstheme="minorHAnsi"/>
        </w:rPr>
        <w:t xml:space="preserve"> </w:t>
      </w:r>
      <w:r w:rsidR="006A4696">
        <w:rPr>
          <w:rFonts w:asciiTheme="minorHAnsi" w:hAnsiTheme="minorHAnsi" w:cstheme="minorHAnsi"/>
        </w:rPr>
        <w:t>to account for, secure and physically protect nuclear material</w:t>
      </w:r>
      <w:r w:rsidR="002856CB" w:rsidRPr="005F287C">
        <w:rPr>
          <w:rFonts w:asciiTheme="minorHAnsi" w:hAnsiTheme="minorHAnsi" w:cstheme="minorHAnsi"/>
        </w:rPr>
        <w:t>?</w:t>
      </w:r>
      <w:r w:rsidR="00666927" w:rsidRPr="005F287C">
        <w:rPr>
          <w:rStyle w:val="FootnoteReference"/>
          <w:rFonts w:asciiTheme="minorHAnsi" w:hAnsiTheme="minorHAnsi" w:cstheme="minorHAnsi"/>
          <w:i/>
          <w:iCs/>
          <w:sz w:val="22"/>
          <w:szCs w:val="22"/>
        </w:rPr>
        <w:footnoteReference w:id="3"/>
      </w:r>
      <w:bookmarkEnd w:id="1"/>
    </w:p>
    <w:p w14:paraId="6F74C250" w14:textId="77777777" w:rsidR="00BB25D1" w:rsidRPr="005F287C" w:rsidRDefault="00BB25D1" w:rsidP="00BB25D1">
      <w:pPr>
        <w:pStyle w:val="ListParagraph"/>
        <w:ind w:left="1440"/>
        <w:jc w:val="both"/>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7132C8" w:rsidRPr="005F287C" w14:paraId="4151E0A8" w14:textId="77777777" w:rsidTr="009734C8">
        <w:tc>
          <w:tcPr>
            <w:tcW w:w="4673" w:type="dxa"/>
          </w:tcPr>
          <w:p w14:paraId="2F1D9861" w14:textId="4B21DC53" w:rsidR="007132C8" w:rsidRPr="005F287C" w:rsidRDefault="00FF34F1" w:rsidP="00522592">
            <w:pPr>
              <w:rPr>
                <w:rFonts w:cstheme="minorHAnsi"/>
                <w:sz w:val="22"/>
                <w:szCs w:val="22"/>
              </w:rPr>
            </w:pPr>
            <w:r w:rsidRPr="00FF34F1">
              <w:rPr>
                <w:rFonts w:cstheme="minorHAnsi"/>
                <w:sz w:val="22"/>
                <w:szCs w:val="22"/>
              </w:rPr>
              <w:t>Measures to implement a Safeguards Agreement [INFCIRC/153 (Corr.)] with the IAEA for the exclusive purpose of verification of the fulfilment of the State’s obligations assumed under the NPT, with a view to preventing diversion of nuclear energy from peaceful uses to nuclear weapons or other nuclear explosive devices {</w:t>
            </w:r>
            <w:r w:rsidR="00A0524B">
              <w:rPr>
                <w:rFonts w:cstheme="minorHAnsi"/>
                <w:sz w:val="22"/>
                <w:szCs w:val="22"/>
              </w:rPr>
              <w:t>NPT</w:t>
            </w:r>
            <w:r>
              <w:t xml:space="preserve">, </w:t>
            </w:r>
            <w:r w:rsidRPr="00FF34F1">
              <w:rPr>
                <w:rFonts w:cstheme="minorHAnsi"/>
                <w:sz w:val="22"/>
                <w:szCs w:val="22"/>
              </w:rPr>
              <w:t>Article III</w:t>
            </w:r>
            <w:r w:rsidR="006D1123">
              <w:rPr>
                <w:rFonts w:cstheme="minorHAnsi"/>
                <w:sz w:val="22"/>
                <w:szCs w:val="22"/>
              </w:rPr>
              <w:t xml:space="preserve"> </w:t>
            </w:r>
            <w:r w:rsidRPr="00FF34F1">
              <w:rPr>
                <w:rFonts w:cstheme="minorHAnsi"/>
                <w:sz w:val="22"/>
                <w:szCs w:val="22"/>
              </w:rPr>
              <w:t>(1), (4)}</w:t>
            </w:r>
          </w:p>
        </w:tc>
        <w:tc>
          <w:tcPr>
            <w:tcW w:w="9257" w:type="dxa"/>
          </w:tcPr>
          <w:p w14:paraId="1D6B881F" w14:textId="1A0EC8E9" w:rsidR="007132C8" w:rsidRPr="005F287C" w:rsidRDefault="00726F2C" w:rsidP="00522592">
            <w:pPr>
              <w:rPr>
                <w:rFonts w:cstheme="minorHAnsi"/>
                <w:sz w:val="22"/>
                <w:szCs w:val="22"/>
              </w:rPr>
            </w:pPr>
            <w:r w:rsidRPr="00726F2C">
              <w:rPr>
                <w:rFonts w:ascii="Calibri" w:hAnsi="Calibri" w:cs="Arial"/>
                <w:iCs/>
                <w:sz w:val="20"/>
                <w:szCs w:val="20"/>
                <w:highlight w:val="yellow"/>
              </w:rPr>
              <w:t>INFCIRC/376 in force 23 February 1990</w:t>
            </w:r>
          </w:p>
        </w:tc>
      </w:tr>
      <w:tr w:rsidR="00522592" w:rsidRPr="005F287C" w14:paraId="51C49966" w14:textId="77777777" w:rsidTr="009734C8">
        <w:tc>
          <w:tcPr>
            <w:tcW w:w="4673" w:type="dxa"/>
          </w:tcPr>
          <w:p w14:paraId="4FF2A8BC" w14:textId="47639577" w:rsidR="00522592" w:rsidRPr="005F287C" w:rsidRDefault="006D1123" w:rsidP="000F2ED9">
            <w:pPr>
              <w:rPr>
                <w:rFonts w:cstheme="minorHAnsi"/>
                <w:sz w:val="22"/>
                <w:szCs w:val="22"/>
              </w:rPr>
            </w:pPr>
            <w:r w:rsidRPr="006D1123">
              <w:rPr>
                <w:rFonts w:cstheme="minorHAnsi"/>
                <w:sz w:val="22"/>
                <w:szCs w:val="22"/>
              </w:rPr>
              <w:t>Measures to implement a protocol additional to an existing Safeguards Agreement [Additional Protocol (INFCIRC/540 (Corr.)] {</w:t>
            </w:r>
            <w:r w:rsidR="00A0524B">
              <w:rPr>
                <w:rFonts w:cstheme="minorHAnsi"/>
                <w:sz w:val="22"/>
                <w:szCs w:val="22"/>
              </w:rPr>
              <w:t xml:space="preserve">NPT, </w:t>
            </w:r>
            <w:r w:rsidRPr="006D1123">
              <w:rPr>
                <w:rFonts w:cstheme="minorHAnsi"/>
                <w:sz w:val="22"/>
                <w:szCs w:val="22"/>
              </w:rPr>
              <w:t>Article III</w:t>
            </w:r>
            <w:r>
              <w:rPr>
                <w:rFonts w:cstheme="minorHAnsi"/>
                <w:sz w:val="22"/>
                <w:szCs w:val="22"/>
              </w:rPr>
              <w:t xml:space="preserve"> </w:t>
            </w:r>
            <w:r w:rsidRPr="006D1123">
              <w:rPr>
                <w:rFonts w:cstheme="minorHAnsi"/>
                <w:sz w:val="22"/>
                <w:szCs w:val="22"/>
              </w:rPr>
              <w:t>(1), (4)}</w:t>
            </w:r>
          </w:p>
        </w:tc>
        <w:tc>
          <w:tcPr>
            <w:tcW w:w="9257" w:type="dxa"/>
          </w:tcPr>
          <w:p w14:paraId="2B40031F" w14:textId="77777777" w:rsidR="00522592" w:rsidRPr="005F287C" w:rsidRDefault="00522592" w:rsidP="00522592">
            <w:pPr>
              <w:rPr>
                <w:rFonts w:cstheme="minorHAnsi"/>
                <w:sz w:val="22"/>
                <w:szCs w:val="22"/>
              </w:rPr>
            </w:pPr>
          </w:p>
        </w:tc>
      </w:tr>
    </w:tbl>
    <w:p w14:paraId="2982CD64" w14:textId="77777777" w:rsidR="007132C8" w:rsidRPr="005F287C" w:rsidRDefault="007132C8" w:rsidP="007132C8">
      <w:pPr>
        <w:pStyle w:val="ListParagraph"/>
        <w:ind w:left="1440"/>
        <w:jc w:val="both"/>
        <w:rPr>
          <w:rFonts w:cstheme="minorHAnsi"/>
          <w:i/>
          <w:iCs/>
          <w:sz w:val="22"/>
          <w:szCs w:val="22"/>
        </w:rPr>
      </w:pPr>
    </w:p>
    <w:p w14:paraId="6A57F623" w14:textId="7EAAC166" w:rsidR="00522592" w:rsidRPr="005F287C" w:rsidRDefault="007132C8" w:rsidP="00036579">
      <w:pPr>
        <w:pStyle w:val="Heading2"/>
        <w:numPr>
          <w:ilvl w:val="0"/>
          <w:numId w:val="5"/>
        </w:numPr>
        <w:rPr>
          <w:rFonts w:asciiTheme="minorHAnsi" w:hAnsiTheme="minorHAnsi" w:cstheme="minorHAnsi"/>
        </w:rPr>
      </w:pPr>
      <w:bookmarkStart w:id="2" w:name="_Toc128074927"/>
      <w:r w:rsidRPr="005F287C">
        <w:rPr>
          <w:rFonts w:asciiTheme="minorHAnsi" w:hAnsiTheme="minorHAnsi" w:cstheme="minorHAnsi"/>
        </w:rPr>
        <w:t xml:space="preserve">Does Viet Nam have </w:t>
      </w:r>
      <w:r w:rsidR="006D1123">
        <w:rPr>
          <w:rFonts w:asciiTheme="minorHAnsi" w:hAnsiTheme="minorHAnsi" w:cstheme="minorHAnsi"/>
        </w:rPr>
        <w:t xml:space="preserve">national measures </w:t>
      </w:r>
      <w:r w:rsidR="00BB25D1" w:rsidRPr="005F287C">
        <w:rPr>
          <w:rFonts w:asciiTheme="minorHAnsi" w:hAnsiTheme="minorHAnsi" w:cstheme="minorHAnsi"/>
        </w:rPr>
        <w:t xml:space="preserve">in a </w:t>
      </w:r>
      <w:r w:rsidR="00711C98" w:rsidRPr="005F287C">
        <w:rPr>
          <w:rFonts w:asciiTheme="minorHAnsi" w:hAnsiTheme="minorHAnsi" w:cstheme="minorHAnsi"/>
        </w:rPr>
        <w:t xml:space="preserve">legal </w:t>
      </w:r>
      <w:r w:rsidR="00BB25D1" w:rsidRPr="005F287C">
        <w:rPr>
          <w:rFonts w:asciiTheme="minorHAnsi" w:hAnsiTheme="minorHAnsi" w:cstheme="minorHAnsi"/>
        </w:rPr>
        <w:t xml:space="preserve">instrument </w:t>
      </w:r>
      <w:r w:rsidR="006D1123">
        <w:rPr>
          <w:rFonts w:asciiTheme="minorHAnsi" w:hAnsiTheme="minorHAnsi" w:cstheme="minorHAnsi"/>
        </w:rPr>
        <w:t xml:space="preserve">to control transfers of nuclear material as </w:t>
      </w:r>
      <w:r w:rsidR="002856CB" w:rsidRPr="005F287C">
        <w:rPr>
          <w:rFonts w:asciiTheme="minorHAnsi" w:hAnsiTheme="minorHAnsi" w:cstheme="minorHAnsi"/>
        </w:rPr>
        <w:t>follow</w:t>
      </w:r>
      <w:r w:rsidR="006D1123">
        <w:rPr>
          <w:rFonts w:asciiTheme="minorHAnsi" w:hAnsiTheme="minorHAnsi" w:cstheme="minorHAnsi"/>
        </w:rPr>
        <w:t>s</w:t>
      </w:r>
      <w:r w:rsidR="002856CB" w:rsidRPr="005F287C">
        <w:rPr>
          <w:rFonts w:asciiTheme="minorHAnsi" w:hAnsiTheme="minorHAnsi" w:cstheme="minorHAnsi"/>
        </w:rPr>
        <w:t>?</w:t>
      </w:r>
      <w:bookmarkEnd w:id="2"/>
    </w:p>
    <w:p w14:paraId="1957E337" w14:textId="77777777" w:rsidR="00BB25D1" w:rsidRPr="005F287C" w:rsidRDefault="00BB25D1" w:rsidP="00BB25D1">
      <w:pPr>
        <w:pStyle w:val="ListParagraph"/>
        <w:ind w:left="1440"/>
        <w:jc w:val="both"/>
        <w:rPr>
          <w:rFonts w:cstheme="minorHAnsi"/>
          <w:i/>
          <w:iCs/>
          <w:sz w:val="22"/>
          <w:szCs w:val="22"/>
        </w:rPr>
      </w:pPr>
    </w:p>
    <w:tbl>
      <w:tblPr>
        <w:tblStyle w:val="TableGrid"/>
        <w:tblW w:w="0" w:type="auto"/>
        <w:tblLook w:val="04A0" w:firstRow="1" w:lastRow="0" w:firstColumn="1" w:lastColumn="0" w:noHBand="0" w:noVBand="1"/>
      </w:tblPr>
      <w:tblGrid>
        <w:gridCol w:w="4673"/>
        <w:gridCol w:w="9257"/>
      </w:tblGrid>
      <w:tr w:rsidR="007132C8" w:rsidRPr="005F287C" w14:paraId="15FF2863" w14:textId="77777777" w:rsidTr="009734C8">
        <w:tc>
          <w:tcPr>
            <w:tcW w:w="4673" w:type="dxa"/>
          </w:tcPr>
          <w:p w14:paraId="596B0993" w14:textId="55E7B411" w:rsidR="007132C8" w:rsidRPr="005F287C" w:rsidRDefault="00652C4E" w:rsidP="00813EC3">
            <w:pPr>
              <w:rPr>
                <w:rFonts w:cstheme="minorHAnsi"/>
                <w:sz w:val="22"/>
                <w:szCs w:val="22"/>
              </w:rPr>
            </w:pPr>
            <w:r w:rsidRPr="00652C4E">
              <w:rPr>
                <w:rFonts w:cstheme="minorHAnsi"/>
                <w:sz w:val="22"/>
                <w:szCs w:val="22"/>
              </w:rPr>
              <w:t>Measures to implement a Safeguards Agreement [INFCIRC/153 (Corr.) [see paras. 91-97]] with the IAEA for the exclusive purpose of verification of the fulfilment of the State’s obligations assumed under the NPT, with a view to preventing diversion of nuclear energy from peaceful uses to nuclear weapons or other nuclear explosive devices {</w:t>
            </w:r>
            <w:r w:rsidR="0076127A">
              <w:rPr>
                <w:rFonts w:cstheme="minorHAnsi"/>
                <w:sz w:val="22"/>
                <w:szCs w:val="22"/>
              </w:rPr>
              <w:t xml:space="preserve">NPT, </w:t>
            </w:r>
            <w:r w:rsidRPr="00652C4E">
              <w:rPr>
                <w:rFonts w:cstheme="minorHAnsi"/>
                <w:sz w:val="22"/>
                <w:szCs w:val="22"/>
              </w:rPr>
              <w:t>Article III</w:t>
            </w:r>
            <w:r w:rsidR="003B0F91">
              <w:rPr>
                <w:rFonts w:cstheme="minorHAnsi"/>
                <w:sz w:val="22"/>
                <w:szCs w:val="22"/>
              </w:rPr>
              <w:t xml:space="preserve"> </w:t>
            </w:r>
            <w:r w:rsidRPr="00652C4E">
              <w:rPr>
                <w:rFonts w:cstheme="minorHAnsi"/>
                <w:sz w:val="22"/>
                <w:szCs w:val="22"/>
              </w:rPr>
              <w:t>(1), (4)}</w:t>
            </w:r>
          </w:p>
        </w:tc>
        <w:tc>
          <w:tcPr>
            <w:tcW w:w="9257" w:type="dxa"/>
          </w:tcPr>
          <w:p w14:paraId="7A5B274A" w14:textId="77777777" w:rsidR="007132C8" w:rsidRPr="005F287C" w:rsidRDefault="007132C8" w:rsidP="00813EC3">
            <w:pPr>
              <w:rPr>
                <w:rFonts w:cstheme="minorHAnsi"/>
                <w:sz w:val="22"/>
                <w:szCs w:val="22"/>
              </w:rPr>
            </w:pPr>
          </w:p>
        </w:tc>
      </w:tr>
      <w:tr w:rsidR="007132C8" w:rsidRPr="005F287C" w14:paraId="1F87D103" w14:textId="77777777" w:rsidTr="009734C8">
        <w:tc>
          <w:tcPr>
            <w:tcW w:w="4673" w:type="dxa"/>
          </w:tcPr>
          <w:p w14:paraId="26EEC279" w14:textId="0F848256" w:rsidR="007132C8" w:rsidRPr="005F287C" w:rsidRDefault="0087184A" w:rsidP="00813EC3">
            <w:pPr>
              <w:rPr>
                <w:rFonts w:cstheme="minorHAnsi"/>
                <w:sz w:val="22"/>
                <w:szCs w:val="22"/>
              </w:rPr>
            </w:pPr>
            <w:r w:rsidRPr="0087184A">
              <w:rPr>
                <w:rFonts w:cstheme="minorHAnsi"/>
                <w:sz w:val="22"/>
                <w:szCs w:val="22"/>
              </w:rPr>
              <w:lastRenderedPageBreak/>
              <w:t>Measures to implement a protocol additional to an existing Safeguards Agreement [Additional Protocol (INFCIRC/540 (Corr.) [</w:t>
            </w:r>
            <w:r w:rsidR="00207AFA" w:rsidRPr="00207AFA">
              <w:rPr>
                <w:rFonts w:cstheme="minorHAnsi"/>
                <w:i/>
                <w:iCs/>
                <w:sz w:val="22"/>
                <w:szCs w:val="22"/>
              </w:rPr>
              <w:t>see</w:t>
            </w:r>
            <w:r w:rsidR="00207AFA">
              <w:rPr>
                <w:rFonts w:cstheme="minorHAnsi"/>
                <w:sz w:val="22"/>
                <w:szCs w:val="22"/>
              </w:rPr>
              <w:t xml:space="preserve"> </w:t>
            </w:r>
            <w:r w:rsidRPr="0087184A">
              <w:rPr>
                <w:rFonts w:cstheme="minorHAnsi"/>
                <w:sz w:val="22"/>
                <w:szCs w:val="22"/>
              </w:rPr>
              <w:t>Articles 2(a)(vi)(</w:t>
            </w:r>
            <w:proofErr w:type="gramStart"/>
            <w:r w:rsidRPr="0087184A">
              <w:rPr>
                <w:rFonts w:cstheme="minorHAnsi"/>
                <w:sz w:val="22"/>
                <w:szCs w:val="22"/>
              </w:rPr>
              <w:t>b)-(</w:t>
            </w:r>
            <w:proofErr w:type="gramEnd"/>
            <w:r w:rsidRPr="0087184A">
              <w:rPr>
                <w:rFonts w:cstheme="minorHAnsi"/>
                <w:sz w:val="22"/>
                <w:szCs w:val="22"/>
              </w:rPr>
              <w:t>c) and 5(a)(ii)]] {</w:t>
            </w:r>
            <w:r w:rsidR="00207AFA">
              <w:rPr>
                <w:rFonts w:cstheme="minorHAnsi"/>
                <w:sz w:val="22"/>
                <w:szCs w:val="22"/>
              </w:rPr>
              <w:t xml:space="preserve">NPT, </w:t>
            </w:r>
            <w:r w:rsidRPr="0087184A">
              <w:rPr>
                <w:rFonts w:cstheme="minorHAnsi"/>
                <w:sz w:val="22"/>
                <w:szCs w:val="22"/>
              </w:rPr>
              <w:t>Article III</w:t>
            </w:r>
            <w:r w:rsidR="000055F0">
              <w:rPr>
                <w:rFonts w:cstheme="minorHAnsi"/>
                <w:sz w:val="22"/>
                <w:szCs w:val="22"/>
              </w:rPr>
              <w:t xml:space="preserve"> </w:t>
            </w:r>
            <w:r w:rsidRPr="0087184A">
              <w:rPr>
                <w:rFonts w:cstheme="minorHAnsi"/>
                <w:sz w:val="22"/>
                <w:szCs w:val="22"/>
              </w:rPr>
              <w:t>(1), (4)}</w:t>
            </w:r>
          </w:p>
        </w:tc>
        <w:tc>
          <w:tcPr>
            <w:tcW w:w="9257" w:type="dxa"/>
          </w:tcPr>
          <w:p w14:paraId="30A75C2C" w14:textId="77777777" w:rsidR="007132C8" w:rsidRPr="005F287C" w:rsidRDefault="007132C8" w:rsidP="00813EC3">
            <w:pPr>
              <w:rPr>
                <w:rFonts w:cstheme="minorHAnsi"/>
                <w:sz w:val="22"/>
                <w:szCs w:val="22"/>
              </w:rPr>
            </w:pPr>
          </w:p>
        </w:tc>
      </w:tr>
      <w:tr w:rsidR="007132C8" w:rsidRPr="005F287C" w14:paraId="7126A4F8" w14:textId="77777777" w:rsidTr="009734C8">
        <w:tc>
          <w:tcPr>
            <w:tcW w:w="4673" w:type="dxa"/>
          </w:tcPr>
          <w:p w14:paraId="04AB4902" w14:textId="1BC27EBB" w:rsidR="007132C8" w:rsidRPr="005F287C" w:rsidRDefault="008673B6" w:rsidP="00813EC3">
            <w:pPr>
              <w:rPr>
                <w:rFonts w:cstheme="minorHAnsi"/>
                <w:sz w:val="22"/>
                <w:szCs w:val="22"/>
              </w:rPr>
            </w:pPr>
            <w:r w:rsidRPr="008673B6">
              <w:rPr>
                <w:rFonts w:cstheme="minorHAnsi"/>
                <w:sz w:val="22"/>
                <w:szCs w:val="22"/>
              </w:rPr>
              <w:t>Measures to ensure that (a) source or special fissionable material, or (b) equipment or material especially designed or prepared for the processing, use or production of special fissionable material, is not provided to any non-nuclear-weapon State for peaceful purposes, unless the source or special fissionable material is subject to safeguards as required by Article III {</w:t>
            </w:r>
            <w:r>
              <w:rPr>
                <w:rFonts w:cstheme="minorHAnsi"/>
                <w:sz w:val="22"/>
                <w:szCs w:val="22"/>
              </w:rPr>
              <w:t xml:space="preserve">NPT, </w:t>
            </w:r>
            <w:r w:rsidRPr="008673B6">
              <w:rPr>
                <w:rFonts w:cstheme="minorHAnsi"/>
                <w:sz w:val="22"/>
                <w:szCs w:val="22"/>
              </w:rPr>
              <w:t>Article III</w:t>
            </w:r>
            <w:r w:rsidR="000055F0">
              <w:rPr>
                <w:rFonts w:cstheme="minorHAnsi"/>
                <w:sz w:val="22"/>
                <w:szCs w:val="22"/>
              </w:rPr>
              <w:t xml:space="preserve"> </w:t>
            </w:r>
            <w:r w:rsidRPr="008673B6">
              <w:rPr>
                <w:rFonts w:cstheme="minorHAnsi"/>
                <w:sz w:val="22"/>
                <w:szCs w:val="22"/>
              </w:rPr>
              <w:t>(2)}</w:t>
            </w:r>
          </w:p>
        </w:tc>
        <w:tc>
          <w:tcPr>
            <w:tcW w:w="9257" w:type="dxa"/>
          </w:tcPr>
          <w:p w14:paraId="3A1C77A4" w14:textId="77777777" w:rsidR="007132C8" w:rsidRPr="005F287C" w:rsidRDefault="007132C8" w:rsidP="00813EC3">
            <w:pPr>
              <w:rPr>
                <w:rFonts w:cstheme="minorHAnsi"/>
                <w:sz w:val="22"/>
                <w:szCs w:val="22"/>
              </w:rPr>
            </w:pPr>
          </w:p>
        </w:tc>
      </w:tr>
    </w:tbl>
    <w:p w14:paraId="7AE19F1F" w14:textId="77777777" w:rsidR="00BB25D1" w:rsidRPr="005F287C" w:rsidRDefault="00BB25D1" w:rsidP="00BB25D1">
      <w:pPr>
        <w:pStyle w:val="ListParagraph"/>
        <w:ind w:left="1440"/>
        <w:jc w:val="both"/>
        <w:rPr>
          <w:rFonts w:cstheme="minorHAnsi"/>
          <w:i/>
          <w:iCs/>
          <w:sz w:val="22"/>
          <w:szCs w:val="22"/>
        </w:rPr>
      </w:pPr>
    </w:p>
    <w:p w14:paraId="788EB863" w14:textId="4F8FBB64" w:rsidR="00F27ACB" w:rsidRPr="005F287C" w:rsidRDefault="00F27ACB" w:rsidP="00F27ACB">
      <w:pPr>
        <w:pStyle w:val="Heading1"/>
        <w:numPr>
          <w:ilvl w:val="0"/>
          <w:numId w:val="4"/>
        </w:numPr>
        <w:rPr>
          <w:rFonts w:asciiTheme="minorHAnsi" w:hAnsiTheme="minorHAnsi" w:cstheme="minorHAnsi"/>
        </w:rPr>
      </w:pPr>
      <w:bookmarkStart w:id="3" w:name="_Toc128074928"/>
      <w:r w:rsidRPr="005F287C">
        <w:rPr>
          <w:rFonts w:asciiTheme="minorHAnsi" w:hAnsiTheme="minorHAnsi" w:cstheme="minorHAnsi"/>
        </w:rPr>
        <w:t xml:space="preserve">Implementation of the </w:t>
      </w:r>
      <w:r w:rsidR="00901E78">
        <w:rPr>
          <w:rFonts w:asciiTheme="minorHAnsi" w:hAnsiTheme="minorHAnsi" w:cstheme="minorHAnsi"/>
        </w:rPr>
        <w:t>Convention on the Physical Protection of Nuclear Material and 2005 Amendment</w:t>
      </w:r>
      <w:bookmarkEnd w:id="3"/>
    </w:p>
    <w:p w14:paraId="1465D8DF" w14:textId="77777777" w:rsidR="004142D9" w:rsidRPr="005F287C" w:rsidRDefault="004142D9" w:rsidP="004142D9">
      <w:pPr>
        <w:rPr>
          <w:rFonts w:cstheme="minorHAnsi"/>
        </w:rPr>
      </w:pPr>
    </w:p>
    <w:p w14:paraId="542C1251" w14:textId="4E116A68" w:rsidR="00F27ACB" w:rsidRPr="005F287C" w:rsidRDefault="00F27ACB" w:rsidP="00F27ACB">
      <w:pPr>
        <w:pStyle w:val="Heading2"/>
        <w:numPr>
          <w:ilvl w:val="0"/>
          <w:numId w:val="7"/>
        </w:numPr>
        <w:rPr>
          <w:rFonts w:asciiTheme="minorHAnsi" w:hAnsiTheme="minorHAnsi" w:cstheme="minorHAnsi"/>
        </w:rPr>
      </w:pPr>
      <w:bookmarkStart w:id="4" w:name="_Toc128074929"/>
      <w:r w:rsidRPr="005F287C">
        <w:rPr>
          <w:rFonts w:asciiTheme="minorHAnsi" w:hAnsiTheme="minorHAnsi" w:cstheme="minorHAnsi"/>
        </w:rPr>
        <w:t xml:space="preserve">Does Viet Nam </w:t>
      </w:r>
      <w:r w:rsidR="003D7400" w:rsidRPr="005F287C">
        <w:rPr>
          <w:rFonts w:asciiTheme="minorHAnsi" w:hAnsiTheme="minorHAnsi" w:cstheme="minorHAnsi"/>
        </w:rPr>
        <w:t>have definitions in a legal instrument for the following?</w:t>
      </w:r>
      <w:bookmarkEnd w:id="4"/>
    </w:p>
    <w:p w14:paraId="6B8D7F29" w14:textId="77777777" w:rsidR="003D7400" w:rsidRPr="005F287C" w:rsidRDefault="003D7400" w:rsidP="003D7400">
      <w:pPr>
        <w:rPr>
          <w:rFonts w:cstheme="minorHAnsi"/>
        </w:rPr>
      </w:pPr>
    </w:p>
    <w:tbl>
      <w:tblPr>
        <w:tblStyle w:val="TableGrid"/>
        <w:tblW w:w="0" w:type="auto"/>
        <w:tblLook w:val="04A0" w:firstRow="1" w:lastRow="0" w:firstColumn="1" w:lastColumn="0" w:noHBand="0" w:noVBand="1"/>
      </w:tblPr>
      <w:tblGrid>
        <w:gridCol w:w="4673"/>
        <w:gridCol w:w="9257"/>
      </w:tblGrid>
      <w:tr w:rsidR="003D7400" w:rsidRPr="005F287C" w14:paraId="06522B40" w14:textId="77777777" w:rsidTr="00813EC3">
        <w:tc>
          <w:tcPr>
            <w:tcW w:w="4673" w:type="dxa"/>
          </w:tcPr>
          <w:p w14:paraId="7304BCF9" w14:textId="2757CD2D" w:rsidR="003D7400" w:rsidRPr="005F287C" w:rsidRDefault="00901E78" w:rsidP="00813EC3">
            <w:pPr>
              <w:rPr>
                <w:rFonts w:cstheme="minorHAnsi"/>
                <w:sz w:val="22"/>
                <w:szCs w:val="22"/>
              </w:rPr>
            </w:pPr>
            <w:r>
              <w:rPr>
                <w:rFonts w:cstheme="minorHAnsi"/>
                <w:sz w:val="22"/>
                <w:szCs w:val="22"/>
              </w:rPr>
              <w:t xml:space="preserve">Nuclear material </w:t>
            </w:r>
            <w:r w:rsidR="00EE2167" w:rsidRPr="00EE2167">
              <w:rPr>
                <w:rFonts w:cstheme="minorHAnsi"/>
                <w:sz w:val="22"/>
                <w:szCs w:val="22"/>
              </w:rPr>
              <w:t>{</w:t>
            </w:r>
            <w:r w:rsidR="00EE2167">
              <w:rPr>
                <w:rFonts w:cstheme="minorHAnsi"/>
                <w:sz w:val="22"/>
                <w:szCs w:val="22"/>
              </w:rPr>
              <w:t xml:space="preserve">CPPNM/A, </w:t>
            </w:r>
            <w:r w:rsidR="00EE2167" w:rsidRPr="00EE2167">
              <w:rPr>
                <w:rFonts w:cstheme="minorHAnsi"/>
                <w:sz w:val="22"/>
                <w:szCs w:val="22"/>
              </w:rPr>
              <w:t>Article 1(a)}</w:t>
            </w:r>
          </w:p>
        </w:tc>
        <w:tc>
          <w:tcPr>
            <w:tcW w:w="9257" w:type="dxa"/>
          </w:tcPr>
          <w:p w14:paraId="17D2A009" w14:textId="181C39D3" w:rsidR="003D7400" w:rsidRPr="00B57F6E" w:rsidRDefault="00B57F6E" w:rsidP="00813EC3">
            <w:pPr>
              <w:rPr>
                <w:rFonts w:cstheme="minorHAnsi"/>
                <w:sz w:val="22"/>
                <w:szCs w:val="22"/>
                <w:highlight w:val="yellow"/>
              </w:rPr>
            </w:pPr>
            <w:r w:rsidRPr="00B57F6E">
              <w:rPr>
                <w:rFonts w:ascii="Calibri" w:hAnsi="Calibri" w:cs="Arial"/>
                <w:iCs/>
                <w:color w:val="000000"/>
                <w:sz w:val="22"/>
                <w:szCs w:val="22"/>
                <w:highlight w:val="yellow"/>
              </w:rPr>
              <w:t>Law on Atomic Energy (Law No. 18/2008/QH 12)</w:t>
            </w:r>
            <w:r>
              <w:rPr>
                <w:rFonts w:ascii="Calibri" w:hAnsi="Calibri" w:cs="Arial"/>
                <w:iCs/>
                <w:color w:val="000000"/>
                <w:sz w:val="22"/>
                <w:szCs w:val="22"/>
                <w:highlight w:val="yellow"/>
              </w:rPr>
              <w:t xml:space="preserve">, Article </w:t>
            </w:r>
            <w:r w:rsidR="00105A27">
              <w:rPr>
                <w:rFonts w:ascii="Calibri" w:hAnsi="Calibri" w:cs="Arial"/>
                <w:iCs/>
                <w:color w:val="000000"/>
                <w:sz w:val="22"/>
                <w:szCs w:val="22"/>
                <w:highlight w:val="yellow"/>
              </w:rPr>
              <w:t>3(16)</w:t>
            </w:r>
          </w:p>
        </w:tc>
      </w:tr>
      <w:tr w:rsidR="001E09B0" w:rsidRPr="005F287C" w14:paraId="48179F46" w14:textId="77777777" w:rsidTr="00813EC3">
        <w:tc>
          <w:tcPr>
            <w:tcW w:w="4673" w:type="dxa"/>
          </w:tcPr>
          <w:p w14:paraId="1230107B" w14:textId="6916516B" w:rsidR="001E09B0" w:rsidRPr="005F287C" w:rsidRDefault="00B81F72" w:rsidP="00813EC3">
            <w:pPr>
              <w:rPr>
                <w:rFonts w:cstheme="minorHAnsi"/>
                <w:sz w:val="22"/>
                <w:szCs w:val="22"/>
              </w:rPr>
            </w:pPr>
            <w:r w:rsidRPr="00B81F72">
              <w:rPr>
                <w:rFonts w:cstheme="minorHAnsi"/>
                <w:sz w:val="22"/>
                <w:szCs w:val="22"/>
              </w:rPr>
              <w:t>Nuclear facility {</w:t>
            </w:r>
            <w:r>
              <w:rPr>
                <w:rFonts w:cstheme="minorHAnsi"/>
                <w:sz w:val="22"/>
                <w:szCs w:val="22"/>
              </w:rPr>
              <w:t xml:space="preserve">CPPNM/A, </w:t>
            </w:r>
            <w:r w:rsidRPr="00B81F72">
              <w:rPr>
                <w:rFonts w:cstheme="minorHAnsi"/>
                <w:sz w:val="22"/>
                <w:szCs w:val="22"/>
              </w:rPr>
              <w:t>Article 1(d)}</w:t>
            </w:r>
          </w:p>
        </w:tc>
        <w:tc>
          <w:tcPr>
            <w:tcW w:w="9257" w:type="dxa"/>
          </w:tcPr>
          <w:p w14:paraId="58F4F2E8" w14:textId="77777777" w:rsidR="001E09B0" w:rsidRPr="005F287C" w:rsidRDefault="001E09B0" w:rsidP="00813EC3">
            <w:pPr>
              <w:rPr>
                <w:rFonts w:cstheme="minorHAnsi"/>
                <w:sz w:val="22"/>
                <w:szCs w:val="22"/>
              </w:rPr>
            </w:pPr>
          </w:p>
        </w:tc>
      </w:tr>
      <w:tr w:rsidR="00B875B6" w:rsidRPr="005F287C" w14:paraId="545E7145" w14:textId="77777777" w:rsidTr="00813EC3">
        <w:tc>
          <w:tcPr>
            <w:tcW w:w="4673" w:type="dxa"/>
          </w:tcPr>
          <w:p w14:paraId="42C2AF7C" w14:textId="078388D0" w:rsidR="00B875B6" w:rsidRPr="005F287C" w:rsidRDefault="00943042" w:rsidP="00813EC3">
            <w:pPr>
              <w:rPr>
                <w:rFonts w:cstheme="minorHAnsi"/>
                <w:sz w:val="22"/>
                <w:szCs w:val="22"/>
              </w:rPr>
            </w:pPr>
            <w:r w:rsidRPr="00943042">
              <w:rPr>
                <w:rFonts w:cstheme="minorHAnsi"/>
                <w:sz w:val="22"/>
                <w:szCs w:val="22"/>
              </w:rPr>
              <w:t>Sabotage {</w:t>
            </w:r>
            <w:r>
              <w:rPr>
                <w:rFonts w:cstheme="minorHAnsi"/>
                <w:sz w:val="22"/>
                <w:szCs w:val="22"/>
              </w:rPr>
              <w:t xml:space="preserve">CPPNM/A, </w:t>
            </w:r>
            <w:r w:rsidRPr="00943042">
              <w:rPr>
                <w:rFonts w:cstheme="minorHAnsi"/>
                <w:sz w:val="22"/>
                <w:szCs w:val="22"/>
              </w:rPr>
              <w:t>Article 1(e)}</w:t>
            </w:r>
          </w:p>
        </w:tc>
        <w:tc>
          <w:tcPr>
            <w:tcW w:w="9257" w:type="dxa"/>
          </w:tcPr>
          <w:p w14:paraId="41D2F06E" w14:textId="77777777" w:rsidR="00B875B6" w:rsidRPr="005F287C" w:rsidRDefault="00B875B6" w:rsidP="00813EC3">
            <w:pPr>
              <w:rPr>
                <w:rFonts w:cstheme="minorHAnsi"/>
                <w:sz w:val="22"/>
                <w:szCs w:val="22"/>
              </w:rPr>
            </w:pPr>
          </w:p>
        </w:tc>
      </w:tr>
    </w:tbl>
    <w:p w14:paraId="65157C87" w14:textId="77777777" w:rsidR="00DB7E82" w:rsidRPr="005F287C" w:rsidRDefault="00DB7E82" w:rsidP="00DB7E82">
      <w:pPr>
        <w:pStyle w:val="Heading2"/>
        <w:ind w:left="720"/>
        <w:rPr>
          <w:rFonts w:asciiTheme="minorHAnsi" w:hAnsiTheme="minorHAnsi" w:cstheme="minorHAnsi"/>
        </w:rPr>
      </w:pPr>
    </w:p>
    <w:p w14:paraId="7A8D758F" w14:textId="7AEB89CD" w:rsidR="00DB7E82" w:rsidRPr="005F287C" w:rsidRDefault="00DB7E82" w:rsidP="00DB7E82">
      <w:pPr>
        <w:pStyle w:val="Heading2"/>
        <w:numPr>
          <w:ilvl w:val="0"/>
          <w:numId w:val="7"/>
        </w:numPr>
        <w:rPr>
          <w:rFonts w:asciiTheme="minorHAnsi" w:hAnsiTheme="minorHAnsi" w:cstheme="minorHAnsi"/>
        </w:rPr>
      </w:pPr>
      <w:bookmarkStart w:id="5" w:name="_Toc128074930"/>
      <w:r w:rsidRPr="005F287C">
        <w:rPr>
          <w:rFonts w:asciiTheme="minorHAnsi" w:hAnsiTheme="minorHAnsi" w:cstheme="minorHAnsi"/>
        </w:rPr>
        <w:t>Does Viet Nam have offences and penalties in a legal instrument for the following?</w:t>
      </w:r>
      <w:bookmarkEnd w:id="5"/>
    </w:p>
    <w:p w14:paraId="14C84F0B" w14:textId="77777777" w:rsidR="00DB7E82" w:rsidRPr="005F287C" w:rsidRDefault="00DB7E82" w:rsidP="00DB7E82">
      <w:pPr>
        <w:rPr>
          <w:rFonts w:cstheme="minorHAnsi"/>
        </w:rPr>
      </w:pPr>
    </w:p>
    <w:tbl>
      <w:tblPr>
        <w:tblStyle w:val="TableGrid"/>
        <w:tblW w:w="0" w:type="auto"/>
        <w:tblLook w:val="04A0" w:firstRow="1" w:lastRow="0" w:firstColumn="1" w:lastColumn="0" w:noHBand="0" w:noVBand="1"/>
      </w:tblPr>
      <w:tblGrid>
        <w:gridCol w:w="4673"/>
        <w:gridCol w:w="9257"/>
      </w:tblGrid>
      <w:tr w:rsidR="00DB7E82" w:rsidRPr="005F287C" w14:paraId="701824C7" w14:textId="77777777" w:rsidTr="00813EC3">
        <w:tc>
          <w:tcPr>
            <w:tcW w:w="4673" w:type="dxa"/>
          </w:tcPr>
          <w:p w14:paraId="55A8D3EB" w14:textId="5A3B8F3D" w:rsidR="00DB7E82" w:rsidRPr="005F287C" w:rsidRDefault="006149A1" w:rsidP="00813EC3">
            <w:pPr>
              <w:rPr>
                <w:rFonts w:cstheme="minorHAnsi"/>
                <w:sz w:val="22"/>
                <w:szCs w:val="22"/>
              </w:rPr>
            </w:pPr>
            <w:r w:rsidRPr="006149A1">
              <w:rPr>
                <w:rFonts w:cstheme="minorHAnsi"/>
                <w:sz w:val="22"/>
                <w:szCs w:val="22"/>
              </w:rPr>
              <w:t xml:space="preserve">Intentionally commit an act without lawful authority which constitutes the receipt, possession, use, transfer, alteration, disposal or dispersal of nuclear material and which causes or is likely to cause death or serious injury to any </w:t>
            </w:r>
            <w:r w:rsidRPr="006149A1">
              <w:rPr>
                <w:rFonts w:cstheme="minorHAnsi"/>
                <w:sz w:val="22"/>
                <w:szCs w:val="22"/>
              </w:rPr>
              <w:lastRenderedPageBreak/>
              <w:t>person or substantial damage to property or to the environment {</w:t>
            </w:r>
            <w:r>
              <w:rPr>
                <w:rFonts w:cstheme="minorHAnsi"/>
                <w:sz w:val="22"/>
                <w:szCs w:val="22"/>
              </w:rPr>
              <w:t xml:space="preserve">CPPNM/A, </w:t>
            </w:r>
            <w:r w:rsidRPr="006149A1">
              <w:rPr>
                <w:rFonts w:cstheme="minorHAnsi"/>
                <w:sz w:val="22"/>
                <w:szCs w:val="22"/>
              </w:rPr>
              <w:t>Article 7(1)(a)}</w:t>
            </w:r>
          </w:p>
        </w:tc>
        <w:tc>
          <w:tcPr>
            <w:tcW w:w="9257" w:type="dxa"/>
          </w:tcPr>
          <w:p w14:paraId="48D6B630" w14:textId="77777777" w:rsidR="00DB7E82" w:rsidRPr="005F287C" w:rsidRDefault="00DB7E82" w:rsidP="00813EC3">
            <w:pPr>
              <w:rPr>
                <w:rFonts w:cstheme="minorHAnsi"/>
                <w:sz w:val="22"/>
                <w:szCs w:val="22"/>
              </w:rPr>
            </w:pPr>
          </w:p>
        </w:tc>
      </w:tr>
      <w:tr w:rsidR="00073AE7" w:rsidRPr="005F287C" w14:paraId="5483186B" w14:textId="77777777" w:rsidTr="00813EC3">
        <w:tc>
          <w:tcPr>
            <w:tcW w:w="4673" w:type="dxa"/>
          </w:tcPr>
          <w:p w14:paraId="47B2FA2E" w14:textId="08C336BF" w:rsidR="00073AE7" w:rsidRPr="005F287C" w:rsidRDefault="003624AF" w:rsidP="00813EC3">
            <w:pPr>
              <w:rPr>
                <w:rFonts w:cstheme="minorHAnsi"/>
                <w:sz w:val="22"/>
                <w:szCs w:val="22"/>
              </w:rPr>
            </w:pPr>
            <w:r w:rsidRPr="003624AF">
              <w:rPr>
                <w:rFonts w:cstheme="minorHAnsi"/>
                <w:sz w:val="22"/>
                <w:szCs w:val="22"/>
              </w:rPr>
              <w:t>Intentionally commit a theft or robbery of nuclear material {</w:t>
            </w:r>
            <w:r>
              <w:rPr>
                <w:rFonts w:cstheme="minorHAnsi"/>
                <w:sz w:val="22"/>
                <w:szCs w:val="22"/>
              </w:rPr>
              <w:t xml:space="preserve">CPPNM/A, </w:t>
            </w:r>
            <w:r w:rsidRPr="003624AF">
              <w:rPr>
                <w:rFonts w:cstheme="minorHAnsi"/>
                <w:sz w:val="22"/>
                <w:szCs w:val="22"/>
              </w:rPr>
              <w:t>Article 7(1)(b)}</w:t>
            </w:r>
          </w:p>
        </w:tc>
        <w:tc>
          <w:tcPr>
            <w:tcW w:w="9257" w:type="dxa"/>
          </w:tcPr>
          <w:p w14:paraId="3834969F" w14:textId="77777777" w:rsidR="00073AE7" w:rsidRPr="005F287C" w:rsidRDefault="00073AE7" w:rsidP="00813EC3">
            <w:pPr>
              <w:rPr>
                <w:rFonts w:cstheme="minorHAnsi"/>
                <w:sz w:val="22"/>
                <w:szCs w:val="22"/>
              </w:rPr>
            </w:pPr>
          </w:p>
        </w:tc>
      </w:tr>
      <w:tr w:rsidR="00F169A6" w:rsidRPr="005F287C" w14:paraId="10329372" w14:textId="77777777" w:rsidTr="00813EC3">
        <w:tc>
          <w:tcPr>
            <w:tcW w:w="4673" w:type="dxa"/>
          </w:tcPr>
          <w:p w14:paraId="63F16055" w14:textId="639F1DFC" w:rsidR="00F169A6" w:rsidRPr="005F287C" w:rsidRDefault="00CD1ECB" w:rsidP="00813EC3">
            <w:pPr>
              <w:rPr>
                <w:rFonts w:cstheme="minorHAnsi"/>
                <w:sz w:val="22"/>
                <w:szCs w:val="22"/>
              </w:rPr>
            </w:pPr>
            <w:r w:rsidRPr="00CD1ECB">
              <w:rPr>
                <w:rFonts w:cstheme="minorHAnsi"/>
                <w:sz w:val="22"/>
                <w:szCs w:val="22"/>
              </w:rPr>
              <w:t>Intentionally embezzle or fraudulently obtain nuclear material {</w:t>
            </w:r>
            <w:r>
              <w:rPr>
                <w:rFonts w:cstheme="minorHAnsi"/>
                <w:sz w:val="22"/>
                <w:szCs w:val="22"/>
              </w:rPr>
              <w:t xml:space="preserve">CPPNM/A, </w:t>
            </w:r>
            <w:r w:rsidRPr="00CD1ECB">
              <w:rPr>
                <w:rFonts w:cstheme="minorHAnsi"/>
                <w:sz w:val="22"/>
                <w:szCs w:val="22"/>
              </w:rPr>
              <w:t>Article 7(1)(c)}</w:t>
            </w:r>
          </w:p>
        </w:tc>
        <w:tc>
          <w:tcPr>
            <w:tcW w:w="9257" w:type="dxa"/>
          </w:tcPr>
          <w:p w14:paraId="3E0991FE" w14:textId="77777777" w:rsidR="00F169A6" w:rsidRPr="005F287C" w:rsidRDefault="00F169A6" w:rsidP="00813EC3">
            <w:pPr>
              <w:rPr>
                <w:rFonts w:cstheme="minorHAnsi"/>
                <w:sz w:val="22"/>
                <w:szCs w:val="22"/>
              </w:rPr>
            </w:pPr>
          </w:p>
        </w:tc>
      </w:tr>
      <w:tr w:rsidR="003624AF" w:rsidRPr="005F287C" w14:paraId="6A209458" w14:textId="77777777" w:rsidTr="00813EC3">
        <w:tc>
          <w:tcPr>
            <w:tcW w:w="4673" w:type="dxa"/>
          </w:tcPr>
          <w:p w14:paraId="36C7D11B" w14:textId="1D7F6A86" w:rsidR="003624AF" w:rsidRPr="005F287C" w:rsidRDefault="00B42170" w:rsidP="00813EC3">
            <w:pPr>
              <w:rPr>
                <w:rFonts w:cstheme="minorHAnsi"/>
                <w:sz w:val="22"/>
                <w:szCs w:val="22"/>
              </w:rPr>
            </w:pPr>
            <w:r w:rsidRPr="00B42170">
              <w:rPr>
                <w:rFonts w:cstheme="minorHAnsi"/>
                <w:sz w:val="22"/>
                <w:szCs w:val="22"/>
              </w:rPr>
              <w:t>Intentionally commit an act which constitutes the carrying, sending, or moving of nuclear material into or out of a State without lawful authority {</w:t>
            </w:r>
            <w:r>
              <w:rPr>
                <w:rFonts w:cstheme="minorHAnsi"/>
                <w:sz w:val="22"/>
                <w:szCs w:val="22"/>
              </w:rPr>
              <w:t xml:space="preserve">CPPNM/A, </w:t>
            </w:r>
            <w:r w:rsidRPr="00B42170">
              <w:rPr>
                <w:rFonts w:cstheme="minorHAnsi"/>
                <w:sz w:val="22"/>
                <w:szCs w:val="22"/>
              </w:rPr>
              <w:t>Article 7(1)(d)}</w:t>
            </w:r>
          </w:p>
        </w:tc>
        <w:tc>
          <w:tcPr>
            <w:tcW w:w="9257" w:type="dxa"/>
          </w:tcPr>
          <w:p w14:paraId="2AADD712" w14:textId="77777777" w:rsidR="003624AF" w:rsidRPr="005F287C" w:rsidRDefault="003624AF" w:rsidP="00813EC3">
            <w:pPr>
              <w:rPr>
                <w:rFonts w:cstheme="minorHAnsi"/>
                <w:sz w:val="22"/>
                <w:szCs w:val="22"/>
              </w:rPr>
            </w:pPr>
          </w:p>
        </w:tc>
      </w:tr>
      <w:tr w:rsidR="003624AF" w:rsidRPr="005F287C" w14:paraId="1D5C8671" w14:textId="77777777" w:rsidTr="00813EC3">
        <w:tc>
          <w:tcPr>
            <w:tcW w:w="4673" w:type="dxa"/>
          </w:tcPr>
          <w:p w14:paraId="68D81C43" w14:textId="6500D420" w:rsidR="003624AF" w:rsidRPr="005F287C" w:rsidRDefault="00B45437" w:rsidP="00813EC3">
            <w:pPr>
              <w:rPr>
                <w:rFonts w:cstheme="minorHAnsi"/>
                <w:sz w:val="22"/>
                <w:szCs w:val="22"/>
              </w:rPr>
            </w:pPr>
            <w:r w:rsidRPr="00B45437">
              <w:rPr>
                <w:rFonts w:cstheme="minorHAnsi"/>
                <w:sz w:val="22"/>
                <w:szCs w:val="22"/>
              </w:rPr>
              <w:t>Intentionally commit an act directed against a nuclear facility, or an act interfering with the operation of a nuclear facility, where the offender intentionally causes, or where he knows that the act is likely to cause, death or serious injury to any person or substantial damage to property or to the environment by exposure to radiation or release of radioactive substances, unless the act is undertaken in conformity with the national law of the State Party in the territory of which the nuclear facility is situated {</w:t>
            </w:r>
            <w:r>
              <w:rPr>
                <w:rFonts w:cstheme="minorHAnsi"/>
                <w:sz w:val="22"/>
                <w:szCs w:val="22"/>
              </w:rPr>
              <w:t xml:space="preserve">CPPNM/A, </w:t>
            </w:r>
            <w:r w:rsidRPr="00B45437">
              <w:rPr>
                <w:rFonts w:cstheme="minorHAnsi"/>
                <w:sz w:val="22"/>
                <w:szCs w:val="22"/>
              </w:rPr>
              <w:t>Article 7(1)(e)}</w:t>
            </w:r>
          </w:p>
        </w:tc>
        <w:tc>
          <w:tcPr>
            <w:tcW w:w="9257" w:type="dxa"/>
          </w:tcPr>
          <w:p w14:paraId="45C122B0" w14:textId="77777777" w:rsidR="003624AF" w:rsidRPr="005F287C" w:rsidRDefault="003624AF" w:rsidP="00813EC3">
            <w:pPr>
              <w:rPr>
                <w:rFonts w:cstheme="minorHAnsi"/>
                <w:sz w:val="22"/>
                <w:szCs w:val="22"/>
              </w:rPr>
            </w:pPr>
          </w:p>
        </w:tc>
      </w:tr>
      <w:tr w:rsidR="00321CAE" w:rsidRPr="005F287C" w14:paraId="69AD32EB" w14:textId="77777777" w:rsidTr="00813EC3">
        <w:tc>
          <w:tcPr>
            <w:tcW w:w="4673" w:type="dxa"/>
          </w:tcPr>
          <w:p w14:paraId="4678547A" w14:textId="1EAD89D8" w:rsidR="00321CAE" w:rsidRPr="005F287C" w:rsidRDefault="00B30462" w:rsidP="00813EC3">
            <w:pPr>
              <w:rPr>
                <w:rFonts w:cstheme="minorHAnsi"/>
                <w:sz w:val="22"/>
                <w:szCs w:val="22"/>
              </w:rPr>
            </w:pPr>
            <w:r w:rsidRPr="00B30462">
              <w:rPr>
                <w:rFonts w:cstheme="minorHAnsi"/>
                <w:sz w:val="22"/>
                <w:szCs w:val="22"/>
              </w:rPr>
              <w:t>Intentionally commit an act constituting a demand for nuclear material by threat or use of force or by any other form of intimidation {</w:t>
            </w:r>
            <w:r>
              <w:rPr>
                <w:rFonts w:cstheme="minorHAnsi"/>
                <w:sz w:val="22"/>
                <w:szCs w:val="22"/>
              </w:rPr>
              <w:t xml:space="preserve">CPPNM/A, </w:t>
            </w:r>
            <w:r w:rsidRPr="00B30462">
              <w:rPr>
                <w:rFonts w:cstheme="minorHAnsi"/>
                <w:sz w:val="22"/>
                <w:szCs w:val="22"/>
              </w:rPr>
              <w:t>Article 7(1)(f)}</w:t>
            </w:r>
          </w:p>
        </w:tc>
        <w:tc>
          <w:tcPr>
            <w:tcW w:w="9257" w:type="dxa"/>
          </w:tcPr>
          <w:p w14:paraId="114D9DD8" w14:textId="77777777" w:rsidR="00321CAE" w:rsidRPr="005F287C" w:rsidRDefault="00321CAE" w:rsidP="00813EC3">
            <w:pPr>
              <w:rPr>
                <w:rFonts w:cstheme="minorHAnsi"/>
                <w:sz w:val="22"/>
                <w:szCs w:val="22"/>
              </w:rPr>
            </w:pPr>
          </w:p>
        </w:tc>
      </w:tr>
      <w:tr w:rsidR="00A24D70" w:rsidRPr="005F287C" w14:paraId="76FDAFF9" w14:textId="77777777" w:rsidTr="00813EC3">
        <w:tc>
          <w:tcPr>
            <w:tcW w:w="4673" w:type="dxa"/>
          </w:tcPr>
          <w:p w14:paraId="59635299" w14:textId="3EB04DDC" w:rsidR="00A24D70" w:rsidRPr="005F287C" w:rsidRDefault="00A34FA6" w:rsidP="00813EC3">
            <w:pPr>
              <w:rPr>
                <w:rFonts w:cstheme="minorHAnsi"/>
                <w:sz w:val="22"/>
                <w:szCs w:val="22"/>
              </w:rPr>
            </w:pPr>
            <w:r w:rsidRPr="00A34FA6">
              <w:rPr>
                <w:rFonts w:cstheme="minorHAnsi"/>
                <w:sz w:val="22"/>
                <w:szCs w:val="22"/>
              </w:rPr>
              <w:t>Intentionally threaten: (</w:t>
            </w:r>
            <w:proofErr w:type="spellStart"/>
            <w:r w:rsidRPr="00A34FA6">
              <w:rPr>
                <w:rFonts w:cstheme="minorHAnsi"/>
                <w:sz w:val="22"/>
                <w:szCs w:val="22"/>
              </w:rPr>
              <w:t>i</w:t>
            </w:r>
            <w:proofErr w:type="spellEnd"/>
            <w:r w:rsidRPr="00A34FA6">
              <w:rPr>
                <w:rFonts w:cstheme="minorHAnsi"/>
                <w:sz w:val="22"/>
                <w:szCs w:val="22"/>
              </w:rPr>
              <w:t xml:space="preserve">) to use nuclear material to cause death or serious injury to any person or substantial damage to property or to the environment or to commit the offence described in Article 7(1)(e), or (ii) to commit an offence described in Article 7(1)(b) and (e) in order to compel a natural or legal person, international </w:t>
            </w:r>
            <w:r w:rsidRPr="00A34FA6">
              <w:rPr>
                <w:rFonts w:cstheme="minorHAnsi"/>
                <w:sz w:val="22"/>
                <w:szCs w:val="22"/>
              </w:rPr>
              <w:lastRenderedPageBreak/>
              <w:t>organization or State to do or to refrain from doing any act {</w:t>
            </w:r>
            <w:r>
              <w:rPr>
                <w:rFonts w:cstheme="minorHAnsi"/>
                <w:sz w:val="22"/>
                <w:szCs w:val="22"/>
              </w:rPr>
              <w:t xml:space="preserve">CPPNM/A, </w:t>
            </w:r>
            <w:r w:rsidRPr="00A34FA6">
              <w:rPr>
                <w:rFonts w:cstheme="minorHAnsi"/>
                <w:sz w:val="22"/>
                <w:szCs w:val="22"/>
              </w:rPr>
              <w:t>Article 7(1)(g)}</w:t>
            </w:r>
          </w:p>
        </w:tc>
        <w:tc>
          <w:tcPr>
            <w:tcW w:w="9257" w:type="dxa"/>
          </w:tcPr>
          <w:p w14:paraId="52649039" w14:textId="77777777" w:rsidR="00A24D70" w:rsidRPr="005F287C" w:rsidRDefault="00A24D70" w:rsidP="00813EC3">
            <w:pPr>
              <w:rPr>
                <w:rFonts w:cstheme="minorHAnsi"/>
                <w:sz w:val="22"/>
                <w:szCs w:val="22"/>
              </w:rPr>
            </w:pPr>
          </w:p>
        </w:tc>
      </w:tr>
      <w:tr w:rsidR="00A24D70" w:rsidRPr="005F287C" w14:paraId="14BA9D6E" w14:textId="77777777" w:rsidTr="00813EC3">
        <w:tc>
          <w:tcPr>
            <w:tcW w:w="4673" w:type="dxa"/>
          </w:tcPr>
          <w:p w14:paraId="42264B46" w14:textId="4916DAE5" w:rsidR="00A24D70" w:rsidRPr="005F287C" w:rsidRDefault="00AC2AB7" w:rsidP="00813EC3">
            <w:pPr>
              <w:rPr>
                <w:rFonts w:cstheme="minorHAnsi"/>
                <w:sz w:val="22"/>
                <w:szCs w:val="22"/>
              </w:rPr>
            </w:pPr>
            <w:r w:rsidRPr="00AC2AB7">
              <w:rPr>
                <w:rFonts w:cstheme="minorHAnsi"/>
                <w:sz w:val="22"/>
                <w:szCs w:val="22"/>
              </w:rPr>
              <w:t>Intentionally attempt to commit any offence described in Article 7(1)(</w:t>
            </w:r>
            <w:proofErr w:type="gramStart"/>
            <w:r w:rsidRPr="00AC2AB7">
              <w:rPr>
                <w:rFonts w:cstheme="minorHAnsi"/>
                <w:sz w:val="22"/>
                <w:szCs w:val="22"/>
              </w:rPr>
              <w:t>a)-(</w:t>
            </w:r>
            <w:proofErr w:type="gramEnd"/>
            <w:r w:rsidRPr="00AC2AB7">
              <w:rPr>
                <w:rFonts w:cstheme="minorHAnsi"/>
                <w:sz w:val="22"/>
                <w:szCs w:val="22"/>
              </w:rPr>
              <w:t>e) {</w:t>
            </w:r>
            <w:r>
              <w:rPr>
                <w:rFonts w:cstheme="minorHAnsi"/>
                <w:sz w:val="22"/>
                <w:szCs w:val="22"/>
              </w:rPr>
              <w:t xml:space="preserve">CPPNM/A, </w:t>
            </w:r>
            <w:r w:rsidRPr="00AC2AB7">
              <w:rPr>
                <w:rFonts w:cstheme="minorHAnsi"/>
                <w:sz w:val="22"/>
                <w:szCs w:val="22"/>
              </w:rPr>
              <w:t>Article 7(1)(h)}</w:t>
            </w:r>
          </w:p>
        </w:tc>
        <w:tc>
          <w:tcPr>
            <w:tcW w:w="9257" w:type="dxa"/>
          </w:tcPr>
          <w:p w14:paraId="52229BAA" w14:textId="77777777" w:rsidR="00A24D70" w:rsidRPr="005F287C" w:rsidRDefault="00A24D70" w:rsidP="00813EC3">
            <w:pPr>
              <w:rPr>
                <w:rFonts w:cstheme="minorHAnsi"/>
                <w:sz w:val="22"/>
                <w:szCs w:val="22"/>
              </w:rPr>
            </w:pPr>
          </w:p>
        </w:tc>
      </w:tr>
      <w:tr w:rsidR="00A34FA6" w:rsidRPr="005F287C" w14:paraId="27043C52" w14:textId="77777777" w:rsidTr="00813EC3">
        <w:tc>
          <w:tcPr>
            <w:tcW w:w="4673" w:type="dxa"/>
          </w:tcPr>
          <w:p w14:paraId="0BB1377C" w14:textId="43E18A71" w:rsidR="00A34FA6" w:rsidRPr="005F287C" w:rsidRDefault="00045BD9" w:rsidP="00813EC3">
            <w:pPr>
              <w:rPr>
                <w:rFonts w:cstheme="minorHAnsi"/>
                <w:sz w:val="22"/>
                <w:szCs w:val="22"/>
              </w:rPr>
            </w:pPr>
            <w:r w:rsidRPr="00045BD9">
              <w:rPr>
                <w:rFonts w:cstheme="minorHAnsi"/>
                <w:sz w:val="22"/>
                <w:szCs w:val="22"/>
              </w:rPr>
              <w:t>Intentionally commit an act which constitutes participation in any offence described in Article 7(1)(</w:t>
            </w:r>
            <w:proofErr w:type="gramStart"/>
            <w:r w:rsidRPr="00045BD9">
              <w:rPr>
                <w:rFonts w:cstheme="minorHAnsi"/>
                <w:sz w:val="22"/>
                <w:szCs w:val="22"/>
              </w:rPr>
              <w:t>a)-(</w:t>
            </w:r>
            <w:proofErr w:type="gramEnd"/>
            <w:r w:rsidRPr="00045BD9">
              <w:rPr>
                <w:rFonts w:cstheme="minorHAnsi"/>
                <w:sz w:val="22"/>
                <w:szCs w:val="22"/>
              </w:rPr>
              <w:t>h) {</w:t>
            </w:r>
            <w:r>
              <w:rPr>
                <w:rFonts w:cstheme="minorHAnsi"/>
                <w:sz w:val="22"/>
                <w:szCs w:val="22"/>
              </w:rPr>
              <w:t xml:space="preserve">CPPNM/A, </w:t>
            </w:r>
            <w:r w:rsidRPr="00045BD9">
              <w:rPr>
                <w:rFonts w:cstheme="minorHAnsi"/>
                <w:sz w:val="22"/>
                <w:szCs w:val="22"/>
              </w:rPr>
              <w:t>Article 7(1)(</w:t>
            </w:r>
            <w:proofErr w:type="spellStart"/>
            <w:r w:rsidRPr="00045BD9">
              <w:rPr>
                <w:rFonts w:cstheme="minorHAnsi"/>
                <w:sz w:val="22"/>
                <w:szCs w:val="22"/>
              </w:rPr>
              <w:t>i</w:t>
            </w:r>
            <w:proofErr w:type="spellEnd"/>
            <w:r w:rsidRPr="00045BD9">
              <w:rPr>
                <w:rFonts w:cstheme="minorHAnsi"/>
                <w:sz w:val="22"/>
                <w:szCs w:val="22"/>
              </w:rPr>
              <w:t>)}</w:t>
            </w:r>
          </w:p>
        </w:tc>
        <w:tc>
          <w:tcPr>
            <w:tcW w:w="9257" w:type="dxa"/>
          </w:tcPr>
          <w:p w14:paraId="28AA4420" w14:textId="77777777" w:rsidR="00A34FA6" w:rsidRPr="005F287C" w:rsidRDefault="00A34FA6" w:rsidP="00813EC3">
            <w:pPr>
              <w:rPr>
                <w:rFonts w:cstheme="minorHAnsi"/>
                <w:sz w:val="22"/>
                <w:szCs w:val="22"/>
              </w:rPr>
            </w:pPr>
          </w:p>
        </w:tc>
      </w:tr>
      <w:tr w:rsidR="00A34FA6" w:rsidRPr="005F287C" w14:paraId="21FB2484" w14:textId="77777777" w:rsidTr="00813EC3">
        <w:tc>
          <w:tcPr>
            <w:tcW w:w="4673" w:type="dxa"/>
          </w:tcPr>
          <w:p w14:paraId="4E5C2FFB" w14:textId="58428063" w:rsidR="00A34FA6" w:rsidRPr="005F287C" w:rsidRDefault="00FB7AB8" w:rsidP="00813EC3">
            <w:pPr>
              <w:rPr>
                <w:rFonts w:cstheme="minorHAnsi"/>
                <w:sz w:val="22"/>
                <w:szCs w:val="22"/>
              </w:rPr>
            </w:pPr>
            <w:r w:rsidRPr="00FB7AB8">
              <w:rPr>
                <w:rFonts w:cstheme="minorHAnsi"/>
                <w:sz w:val="22"/>
                <w:szCs w:val="22"/>
              </w:rPr>
              <w:t>Intentionally organize or direct others to commit an offence described in Article 7(1)(</w:t>
            </w:r>
            <w:proofErr w:type="gramStart"/>
            <w:r w:rsidRPr="00FB7AB8">
              <w:rPr>
                <w:rFonts w:cstheme="minorHAnsi"/>
                <w:sz w:val="22"/>
                <w:szCs w:val="22"/>
              </w:rPr>
              <w:t>a)-(</w:t>
            </w:r>
            <w:proofErr w:type="gramEnd"/>
            <w:r w:rsidRPr="00FB7AB8">
              <w:rPr>
                <w:rFonts w:cstheme="minorHAnsi"/>
                <w:sz w:val="22"/>
                <w:szCs w:val="22"/>
              </w:rPr>
              <w:t>h) {</w:t>
            </w:r>
            <w:r>
              <w:rPr>
                <w:rFonts w:cstheme="minorHAnsi"/>
                <w:sz w:val="22"/>
                <w:szCs w:val="22"/>
              </w:rPr>
              <w:t xml:space="preserve">CPPNM/A, </w:t>
            </w:r>
            <w:r w:rsidRPr="00FB7AB8">
              <w:rPr>
                <w:rFonts w:cstheme="minorHAnsi"/>
                <w:sz w:val="22"/>
                <w:szCs w:val="22"/>
              </w:rPr>
              <w:t>Article 7(1)(j)}</w:t>
            </w:r>
          </w:p>
        </w:tc>
        <w:tc>
          <w:tcPr>
            <w:tcW w:w="9257" w:type="dxa"/>
          </w:tcPr>
          <w:p w14:paraId="41A99663" w14:textId="77777777" w:rsidR="00A34FA6" w:rsidRPr="005F287C" w:rsidRDefault="00A34FA6" w:rsidP="00813EC3">
            <w:pPr>
              <w:rPr>
                <w:rFonts w:cstheme="minorHAnsi"/>
                <w:sz w:val="22"/>
                <w:szCs w:val="22"/>
              </w:rPr>
            </w:pPr>
          </w:p>
        </w:tc>
      </w:tr>
      <w:tr w:rsidR="00045BD9" w:rsidRPr="005F287C" w14:paraId="4F78CA9A" w14:textId="77777777" w:rsidTr="00813EC3">
        <w:tc>
          <w:tcPr>
            <w:tcW w:w="4673" w:type="dxa"/>
          </w:tcPr>
          <w:p w14:paraId="7805D45C" w14:textId="419C379E" w:rsidR="00D828B7" w:rsidRPr="00D828B7" w:rsidRDefault="00D828B7" w:rsidP="00D828B7">
            <w:pPr>
              <w:rPr>
                <w:rFonts w:cstheme="minorHAnsi"/>
                <w:sz w:val="22"/>
                <w:szCs w:val="22"/>
              </w:rPr>
            </w:pPr>
            <w:r w:rsidRPr="00D828B7">
              <w:rPr>
                <w:rFonts w:cstheme="minorHAnsi"/>
                <w:sz w:val="22"/>
                <w:szCs w:val="22"/>
              </w:rPr>
              <w:t>Intentionally commit an act which contributes to the commission of any offence described in Article 7(1)(a)-(h) by a group of persons acting with a common purpose; such act shall be intentional and shall either:</w:t>
            </w:r>
          </w:p>
          <w:p w14:paraId="12B0BA25" w14:textId="210E8BAE" w:rsidR="00D828B7" w:rsidRPr="00D828B7" w:rsidRDefault="00D828B7" w:rsidP="00D828B7">
            <w:pPr>
              <w:rPr>
                <w:rFonts w:cstheme="minorHAnsi"/>
                <w:sz w:val="22"/>
                <w:szCs w:val="22"/>
              </w:rPr>
            </w:pPr>
            <w:r w:rsidRPr="00D828B7">
              <w:rPr>
                <w:rFonts w:cstheme="minorHAnsi"/>
                <w:sz w:val="22"/>
                <w:szCs w:val="22"/>
              </w:rPr>
              <w:t>(</w:t>
            </w:r>
            <w:proofErr w:type="spellStart"/>
            <w:r w:rsidRPr="00D828B7">
              <w:rPr>
                <w:rFonts w:cstheme="minorHAnsi"/>
                <w:sz w:val="22"/>
                <w:szCs w:val="22"/>
              </w:rPr>
              <w:t>i</w:t>
            </w:r>
            <w:proofErr w:type="spellEnd"/>
            <w:r w:rsidRPr="00D828B7">
              <w:rPr>
                <w:rFonts w:cstheme="minorHAnsi"/>
                <w:sz w:val="22"/>
                <w:szCs w:val="22"/>
              </w:rPr>
              <w:t>) be made with the aim of furthering the criminal activity or criminal purpose of the group, where such activity or purpose involves the commission of an offence described in Article 7(1)(a)-(g), or</w:t>
            </w:r>
          </w:p>
          <w:p w14:paraId="44C11AB3" w14:textId="7115C85C" w:rsidR="00045BD9" w:rsidRPr="005F287C" w:rsidRDefault="00D828B7" w:rsidP="00D828B7">
            <w:pPr>
              <w:rPr>
                <w:rFonts w:cstheme="minorHAnsi"/>
                <w:sz w:val="22"/>
                <w:szCs w:val="22"/>
              </w:rPr>
            </w:pPr>
            <w:r w:rsidRPr="00D828B7">
              <w:rPr>
                <w:rFonts w:cstheme="minorHAnsi"/>
                <w:sz w:val="22"/>
                <w:szCs w:val="22"/>
              </w:rPr>
              <w:t>(ii) be made in the knowledge of the intention of the group to commit an offence described in Article 7(1)(</w:t>
            </w:r>
            <w:proofErr w:type="gramStart"/>
            <w:r w:rsidRPr="00D828B7">
              <w:rPr>
                <w:rFonts w:cstheme="minorHAnsi"/>
                <w:sz w:val="22"/>
                <w:szCs w:val="22"/>
              </w:rPr>
              <w:t>a)-(</w:t>
            </w:r>
            <w:proofErr w:type="gramEnd"/>
            <w:r w:rsidRPr="00D828B7">
              <w:rPr>
                <w:rFonts w:cstheme="minorHAnsi"/>
                <w:sz w:val="22"/>
                <w:szCs w:val="22"/>
              </w:rPr>
              <w:t>g) {</w:t>
            </w:r>
            <w:r>
              <w:rPr>
                <w:rFonts w:cstheme="minorHAnsi"/>
                <w:sz w:val="22"/>
                <w:szCs w:val="22"/>
              </w:rPr>
              <w:t xml:space="preserve">CPPNM/A, </w:t>
            </w:r>
            <w:r w:rsidRPr="00D828B7">
              <w:rPr>
                <w:rFonts w:cstheme="minorHAnsi"/>
                <w:sz w:val="22"/>
                <w:szCs w:val="22"/>
              </w:rPr>
              <w:t>Article 7(1)(k)}</w:t>
            </w:r>
          </w:p>
        </w:tc>
        <w:tc>
          <w:tcPr>
            <w:tcW w:w="9257" w:type="dxa"/>
          </w:tcPr>
          <w:p w14:paraId="3F2A2922" w14:textId="77777777" w:rsidR="00045BD9" w:rsidRPr="005F287C" w:rsidRDefault="00045BD9" w:rsidP="00813EC3">
            <w:pPr>
              <w:rPr>
                <w:rFonts w:cstheme="minorHAnsi"/>
                <w:sz w:val="22"/>
                <w:szCs w:val="22"/>
              </w:rPr>
            </w:pPr>
          </w:p>
        </w:tc>
      </w:tr>
      <w:tr w:rsidR="00AC576A" w:rsidRPr="005F287C" w14:paraId="5A061757" w14:textId="77777777" w:rsidTr="00813EC3">
        <w:tc>
          <w:tcPr>
            <w:tcW w:w="4673" w:type="dxa"/>
          </w:tcPr>
          <w:p w14:paraId="6C6D322A" w14:textId="7C847BEB" w:rsidR="00AC576A" w:rsidRPr="00D828B7" w:rsidRDefault="00310FE2" w:rsidP="00D828B7">
            <w:pPr>
              <w:rPr>
                <w:rFonts w:cstheme="minorHAnsi"/>
                <w:sz w:val="22"/>
                <w:szCs w:val="22"/>
              </w:rPr>
            </w:pPr>
            <w:r w:rsidRPr="00310FE2">
              <w:rPr>
                <w:rFonts w:cstheme="minorHAnsi"/>
                <w:sz w:val="22"/>
                <w:szCs w:val="22"/>
              </w:rPr>
              <w:t>Penalties for the offences in Article 7(1) {</w:t>
            </w:r>
            <w:r>
              <w:rPr>
                <w:rFonts w:cstheme="minorHAnsi"/>
                <w:sz w:val="22"/>
                <w:szCs w:val="22"/>
              </w:rPr>
              <w:t xml:space="preserve">CPPNM/A, </w:t>
            </w:r>
            <w:r w:rsidRPr="00310FE2">
              <w:rPr>
                <w:rFonts w:cstheme="minorHAnsi"/>
                <w:sz w:val="22"/>
                <w:szCs w:val="22"/>
              </w:rPr>
              <w:t>Article 7(2)}</w:t>
            </w:r>
          </w:p>
        </w:tc>
        <w:tc>
          <w:tcPr>
            <w:tcW w:w="9257" w:type="dxa"/>
          </w:tcPr>
          <w:p w14:paraId="342A68E0" w14:textId="77777777" w:rsidR="00AC576A" w:rsidRPr="005F287C" w:rsidRDefault="00AC576A" w:rsidP="00813EC3">
            <w:pPr>
              <w:rPr>
                <w:rFonts w:cstheme="minorHAnsi"/>
                <w:sz w:val="22"/>
                <w:szCs w:val="22"/>
              </w:rPr>
            </w:pPr>
          </w:p>
        </w:tc>
      </w:tr>
    </w:tbl>
    <w:p w14:paraId="11181554" w14:textId="77777777" w:rsidR="002301C7" w:rsidRDefault="002301C7" w:rsidP="002301C7">
      <w:pPr>
        <w:pStyle w:val="Heading2"/>
        <w:ind w:left="720"/>
        <w:rPr>
          <w:rFonts w:asciiTheme="minorHAnsi" w:hAnsiTheme="minorHAnsi" w:cstheme="minorHAnsi"/>
        </w:rPr>
      </w:pPr>
    </w:p>
    <w:p w14:paraId="51254C48" w14:textId="4B6C341D" w:rsidR="002301C7" w:rsidRDefault="002301C7" w:rsidP="002301C7">
      <w:pPr>
        <w:pStyle w:val="Heading2"/>
        <w:numPr>
          <w:ilvl w:val="0"/>
          <w:numId w:val="7"/>
        </w:numPr>
        <w:rPr>
          <w:rFonts w:asciiTheme="minorHAnsi" w:hAnsiTheme="minorHAnsi" w:cstheme="minorHAnsi"/>
        </w:rPr>
      </w:pPr>
      <w:bookmarkStart w:id="6" w:name="_Toc128074931"/>
      <w:r w:rsidRPr="005F287C">
        <w:rPr>
          <w:rFonts w:asciiTheme="minorHAnsi" w:hAnsiTheme="minorHAnsi" w:cstheme="minorHAnsi"/>
        </w:rPr>
        <w:t>Does Viet Nam have jurisdiction over the offences in B in a legal instrument as follows?</w:t>
      </w:r>
      <w:bookmarkEnd w:id="6"/>
    </w:p>
    <w:p w14:paraId="140933C8" w14:textId="77777777" w:rsidR="002301C7" w:rsidRPr="002301C7" w:rsidRDefault="002301C7" w:rsidP="002301C7"/>
    <w:tbl>
      <w:tblPr>
        <w:tblStyle w:val="TableGrid"/>
        <w:tblW w:w="0" w:type="auto"/>
        <w:tblLook w:val="04A0" w:firstRow="1" w:lastRow="0" w:firstColumn="1" w:lastColumn="0" w:noHBand="0" w:noVBand="1"/>
      </w:tblPr>
      <w:tblGrid>
        <w:gridCol w:w="4673"/>
        <w:gridCol w:w="9257"/>
      </w:tblGrid>
      <w:tr w:rsidR="002301C7" w:rsidRPr="005F287C" w14:paraId="73772BCE" w14:textId="77777777" w:rsidTr="00813EC3">
        <w:tc>
          <w:tcPr>
            <w:tcW w:w="4673" w:type="dxa"/>
          </w:tcPr>
          <w:p w14:paraId="7DFCDF1B" w14:textId="1DF70564" w:rsidR="002301C7" w:rsidRPr="00E3666D" w:rsidRDefault="00B67803" w:rsidP="00813EC3">
            <w:pPr>
              <w:rPr>
                <w:rFonts w:cstheme="minorHAnsi"/>
                <w:sz w:val="22"/>
                <w:szCs w:val="22"/>
              </w:rPr>
            </w:pPr>
            <w:r w:rsidRPr="00B67803">
              <w:rPr>
                <w:rFonts w:cstheme="minorHAnsi"/>
                <w:sz w:val="22"/>
                <w:szCs w:val="22"/>
              </w:rPr>
              <w:t xml:space="preserve">Jurisdiction over the offences set forth in Article 7 when the offence is committed in the territory of </w:t>
            </w:r>
            <w:r w:rsidRPr="00B67803">
              <w:rPr>
                <w:rFonts w:cstheme="minorHAnsi"/>
                <w:sz w:val="22"/>
                <w:szCs w:val="22"/>
              </w:rPr>
              <w:lastRenderedPageBreak/>
              <w:t>the State or on board a ship or aircraft registered in the State {</w:t>
            </w:r>
            <w:r>
              <w:rPr>
                <w:rFonts w:cstheme="minorHAnsi"/>
                <w:sz w:val="22"/>
                <w:szCs w:val="22"/>
              </w:rPr>
              <w:t xml:space="preserve">CPPNM/A, </w:t>
            </w:r>
            <w:r w:rsidRPr="00B67803">
              <w:rPr>
                <w:rFonts w:cstheme="minorHAnsi"/>
                <w:sz w:val="22"/>
                <w:szCs w:val="22"/>
              </w:rPr>
              <w:t>Article 8(1)(a)}</w:t>
            </w:r>
          </w:p>
        </w:tc>
        <w:tc>
          <w:tcPr>
            <w:tcW w:w="9257" w:type="dxa"/>
          </w:tcPr>
          <w:p w14:paraId="69080365" w14:textId="77777777" w:rsidR="002301C7" w:rsidRPr="005F287C" w:rsidRDefault="002301C7" w:rsidP="00813EC3">
            <w:pPr>
              <w:rPr>
                <w:rFonts w:cstheme="minorHAnsi"/>
                <w:sz w:val="22"/>
                <w:szCs w:val="22"/>
              </w:rPr>
            </w:pPr>
          </w:p>
        </w:tc>
      </w:tr>
      <w:tr w:rsidR="00B67803" w:rsidRPr="005F287C" w14:paraId="33280F98" w14:textId="77777777" w:rsidTr="00813EC3">
        <w:tc>
          <w:tcPr>
            <w:tcW w:w="4673" w:type="dxa"/>
          </w:tcPr>
          <w:p w14:paraId="6EE2E08D" w14:textId="65A3D5AA" w:rsidR="00B67803" w:rsidRPr="00B67803" w:rsidRDefault="00D227E5" w:rsidP="00813EC3">
            <w:pPr>
              <w:rPr>
                <w:rFonts w:cstheme="minorHAnsi"/>
                <w:sz w:val="22"/>
                <w:szCs w:val="22"/>
              </w:rPr>
            </w:pPr>
            <w:r w:rsidRPr="00D227E5">
              <w:rPr>
                <w:rFonts w:cstheme="minorHAnsi"/>
                <w:sz w:val="22"/>
                <w:szCs w:val="22"/>
              </w:rPr>
              <w:t>Jurisdiction over the offences set forth in Article 7 when the alleged offender is a national of the State {</w:t>
            </w:r>
            <w:r>
              <w:rPr>
                <w:rFonts w:cstheme="minorHAnsi"/>
                <w:sz w:val="22"/>
                <w:szCs w:val="22"/>
              </w:rPr>
              <w:t xml:space="preserve">CPPNM/A, </w:t>
            </w:r>
            <w:r w:rsidRPr="00D227E5">
              <w:rPr>
                <w:rFonts w:cstheme="minorHAnsi"/>
                <w:sz w:val="22"/>
                <w:szCs w:val="22"/>
              </w:rPr>
              <w:t>Article 8(1)(b)}</w:t>
            </w:r>
          </w:p>
        </w:tc>
        <w:tc>
          <w:tcPr>
            <w:tcW w:w="9257" w:type="dxa"/>
          </w:tcPr>
          <w:p w14:paraId="10CD6854" w14:textId="77777777" w:rsidR="00B67803" w:rsidRPr="005F287C" w:rsidRDefault="00B67803" w:rsidP="00813EC3">
            <w:pPr>
              <w:rPr>
                <w:rFonts w:cstheme="minorHAnsi"/>
                <w:sz w:val="22"/>
                <w:szCs w:val="22"/>
              </w:rPr>
            </w:pPr>
          </w:p>
        </w:tc>
      </w:tr>
      <w:tr w:rsidR="00D96EF8" w:rsidRPr="005F287C" w14:paraId="22F40E9B" w14:textId="77777777" w:rsidTr="00813EC3">
        <w:tc>
          <w:tcPr>
            <w:tcW w:w="4673" w:type="dxa"/>
          </w:tcPr>
          <w:p w14:paraId="78A61538" w14:textId="7D00E623" w:rsidR="00D96EF8" w:rsidRPr="00E3666D" w:rsidRDefault="000437ED" w:rsidP="00813EC3">
            <w:pPr>
              <w:rPr>
                <w:rFonts w:cstheme="minorHAnsi"/>
                <w:sz w:val="22"/>
                <w:szCs w:val="22"/>
              </w:rPr>
            </w:pPr>
            <w:r w:rsidRPr="000437ED">
              <w:rPr>
                <w:rFonts w:cstheme="minorHAnsi"/>
                <w:sz w:val="22"/>
                <w:szCs w:val="22"/>
              </w:rPr>
              <w:t>Jurisdiction over the offences in Article 7 where the alleged offender is present in the territory of the State and he is not extradited pursuant to Article 11(1) {</w:t>
            </w:r>
            <w:r>
              <w:rPr>
                <w:rFonts w:cstheme="minorHAnsi"/>
                <w:sz w:val="22"/>
                <w:szCs w:val="22"/>
              </w:rPr>
              <w:t xml:space="preserve">CPPNM/A, </w:t>
            </w:r>
            <w:r w:rsidRPr="000437ED">
              <w:rPr>
                <w:rFonts w:cstheme="minorHAnsi"/>
                <w:sz w:val="22"/>
                <w:szCs w:val="22"/>
              </w:rPr>
              <w:t>Article 8(2)}</w:t>
            </w:r>
          </w:p>
        </w:tc>
        <w:tc>
          <w:tcPr>
            <w:tcW w:w="9257" w:type="dxa"/>
          </w:tcPr>
          <w:p w14:paraId="16890E3E" w14:textId="77777777" w:rsidR="00D96EF8" w:rsidRPr="005F287C" w:rsidRDefault="00D96EF8" w:rsidP="00813EC3">
            <w:pPr>
              <w:rPr>
                <w:rFonts w:cstheme="minorHAnsi"/>
                <w:sz w:val="22"/>
                <w:szCs w:val="22"/>
              </w:rPr>
            </w:pPr>
          </w:p>
        </w:tc>
      </w:tr>
      <w:tr w:rsidR="00D227E5" w:rsidRPr="005F287C" w14:paraId="12522BF1" w14:textId="77777777" w:rsidTr="00813EC3">
        <w:tc>
          <w:tcPr>
            <w:tcW w:w="4673" w:type="dxa"/>
          </w:tcPr>
          <w:p w14:paraId="321354DE" w14:textId="0C790B06" w:rsidR="00D227E5" w:rsidRPr="00E3666D" w:rsidRDefault="005B4359" w:rsidP="00813EC3">
            <w:pPr>
              <w:rPr>
                <w:rFonts w:cstheme="minorHAnsi"/>
                <w:sz w:val="22"/>
                <w:szCs w:val="22"/>
              </w:rPr>
            </w:pPr>
            <w:r w:rsidRPr="005B4359">
              <w:rPr>
                <w:rFonts w:cstheme="minorHAnsi"/>
                <w:sz w:val="22"/>
                <w:szCs w:val="22"/>
              </w:rPr>
              <w:t>Jurisdiction over the offences in Article 7 when the State is involved in international nuclear transport as the exporting or importing State {</w:t>
            </w:r>
            <w:r>
              <w:rPr>
                <w:rFonts w:cstheme="minorHAnsi"/>
                <w:sz w:val="22"/>
                <w:szCs w:val="22"/>
              </w:rPr>
              <w:t xml:space="preserve">CPPNM/A, </w:t>
            </w:r>
            <w:r w:rsidRPr="005B4359">
              <w:rPr>
                <w:rFonts w:cstheme="minorHAnsi"/>
                <w:sz w:val="22"/>
                <w:szCs w:val="22"/>
              </w:rPr>
              <w:t>Article 8(4)}</w:t>
            </w:r>
          </w:p>
        </w:tc>
        <w:tc>
          <w:tcPr>
            <w:tcW w:w="9257" w:type="dxa"/>
          </w:tcPr>
          <w:p w14:paraId="2AAB8D22" w14:textId="77777777" w:rsidR="00D227E5" w:rsidRPr="005F287C" w:rsidRDefault="00D227E5" w:rsidP="00813EC3">
            <w:pPr>
              <w:rPr>
                <w:rFonts w:cstheme="minorHAnsi"/>
                <w:sz w:val="22"/>
                <w:szCs w:val="22"/>
              </w:rPr>
            </w:pPr>
          </w:p>
        </w:tc>
      </w:tr>
    </w:tbl>
    <w:p w14:paraId="77C9CC06" w14:textId="77777777" w:rsidR="0041339A" w:rsidRDefault="0041339A" w:rsidP="0041339A">
      <w:pPr>
        <w:pStyle w:val="Heading2"/>
        <w:ind w:left="720"/>
      </w:pPr>
    </w:p>
    <w:p w14:paraId="0347E4D9" w14:textId="57C7D837" w:rsidR="00DB7E82" w:rsidRPr="0015711D" w:rsidRDefault="008C7801" w:rsidP="0041339A">
      <w:pPr>
        <w:pStyle w:val="Heading2"/>
        <w:numPr>
          <w:ilvl w:val="0"/>
          <w:numId w:val="7"/>
        </w:numPr>
        <w:rPr>
          <w:rFonts w:asciiTheme="minorHAnsi" w:hAnsiTheme="minorHAnsi" w:cstheme="minorHAnsi"/>
        </w:rPr>
      </w:pPr>
      <w:bookmarkStart w:id="7" w:name="_Toc128074932"/>
      <w:r w:rsidRPr="0015711D">
        <w:rPr>
          <w:rFonts w:asciiTheme="minorHAnsi" w:hAnsiTheme="minorHAnsi" w:cstheme="minorHAnsi"/>
        </w:rPr>
        <w:t xml:space="preserve">Does Viet Nam </w:t>
      </w:r>
      <w:r w:rsidR="005B4359">
        <w:rPr>
          <w:rFonts w:asciiTheme="minorHAnsi" w:hAnsiTheme="minorHAnsi" w:cstheme="minorHAnsi"/>
        </w:rPr>
        <w:t xml:space="preserve">have measures </w:t>
      </w:r>
      <w:r w:rsidR="00094A66" w:rsidRPr="0015711D">
        <w:rPr>
          <w:rFonts w:asciiTheme="minorHAnsi" w:hAnsiTheme="minorHAnsi" w:cstheme="minorHAnsi"/>
        </w:rPr>
        <w:t xml:space="preserve">in a legal instrument </w:t>
      </w:r>
      <w:r w:rsidR="005B4359">
        <w:rPr>
          <w:rFonts w:asciiTheme="minorHAnsi" w:hAnsiTheme="minorHAnsi" w:cstheme="minorHAnsi"/>
        </w:rPr>
        <w:t xml:space="preserve">for national enforcement and international co-operation </w:t>
      </w:r>
      <w:r w:rsidRPr="0015711D">
        <w:rPr>
          <w:rFonts w:asciiTheme="minorHAnsi" w:hAnsiTheme="minorHAnsi" w:cstheme="minorHAnsi"/>
        </w:rPr>
        <w:t>as follows?</w:t>
      </w:r>
      <w:bookmarkEnd w:id="7"/>
    </w:p>
    <w:p w14:paraId="6C27177E" w14:textId="77777777" w:rsidR="008A4300" w:rsidRPr="008A4300" w:rsidRDefault="008A4300" w:rsidP="008A4300"/>
    <w:tbl>
      <w:tblPr>
        <w:tblStyle w:val="TableGrid"/>
        <w:tblW w:w="0" w:type="auto"/>
        <w:tblLook w:val="04A0" w:firstRow="1" w:lastRow="0" w:firstColumn="1" w:lastColumn="0" w:noHBand="0" w:noVBand="1"/>
      </w:tblPr>
      <w:tblGrid>
        <w:gridCol w:w="4673"/>
        <w:gridCol w:w="9257"/>
      </w:tblGrid>
      <w:tr w:rsidR="008A4300" w:rsidRPr="005F287C" w14:paraId="79C6EF88" w14:textId="77777777" w:rsidTr="00813EC3">
        <w:tc>
          <w:tcPr>
            <w:tcW w:w="4673" w:type="dxa"/>
          </w:tcPr>
          <w:p w14:paraId="263BC8BE" w14:textId="51842810" w:rsidR="008A4300" w:rsidRPr="00DA119A" w:rsidRDefault="004508C9" w:rsidP="00813EC3">
            <w:pPr>
              <w:rPr>
                <w:rFonts w:cstheme="minorHAnsi"/>
                <w:sz w:val="22"/>
                <w:szCs w:val="22"/>
              </w:rPr>
            </w:pPr>
            <w:r w:rsidRPr="004508C9">
              <w:rPr>
                <w:rFonts w:cstheme="minorHAnsi"/>
                <w:sz w:val="22"/>
                <w:szCs w:val="22"/>
              </w:rPr>
              <w:t>Establishing or designating a competent authority or authorities responsible for the implementation of the State’s legislative and regulatory framework for a physical protection regime {</w:t>
            </w:r>
            <w:r w:rsidR="00EF5779">
              <w:rPr>
                <w:rFonts w:cstheme="minorHAnsi"/>
                <w:sz w:val="22"/>
                <w:szCs w:val="22"/>
              </w:rPr>
              <w:t xml:space="preserve">CPPNM/A, </w:t>
            </w:r>
            <w:r w:rsidRPr="004508C9">
              <w:rPr>
                <w:rFonts w:cstheme="minorHAnsi"/>
                <w:sz w:val="22"/>
                <w:szCs w:val="22"/>
              </w:rPr>
              <w:t>Article 2A</w:t>
            </w:r>
            <w:r w:rsidR="00AB7AFF">
              <w:rPr>
                <w:rFonts w:cstheme="minorHAnsi"/>
                <w:sz w:val="22"/>
                <w:szCs w:val="22"/>
              </w:rPr>
              <w:t xml:space="preserve"> </w:t>
            </w:r>
            <w:r w:rsidRPr="004508C9">
              <w:rPr>
                <w:rFonts w:cstheme="minorHAnsi"/>
                <w:sz w:val="22"/>
                <w:szCs w:val="22"/>
              </w:rPr>
              <w:t>(2)(b), (3)}</w:t>
            </w:r>
          </w:p>
        </w:tc>
        <w:tc>
          <w:tcPr>
            <w:tcW w:w="9257" w:type="dxa"/>
          </w:tcPr>
          <w:p w14:paraId="5E90F2FE" w14:textId="77777777" w:rsidR="008A4300" w:rsidRPr="005F287C" w:rsidRDefault="008A4300" w:rsidP="00813EC3">
            <w:pPr>
              <w:rPr>
                <w:rFonts w:cstheme="minorHAnsi"/>
                <w:sz w:val="22"/>
                <w:szCs w:val="22"/>
              </w:rPr>
            </w:pPr>
          </w:p>
        </w:tc>
      </w:tr>
      <w:tr w:rsidR="00CC37B3" w:rsidRPr="005F287C" w14:paraId="3FDB27BB" w14:textId="77777777" w:rsidTr="00813EC3">
        <w:tc>
          <w:tcPr>
            <w:tcW w:w="4673" w:type="dxa"/>
          </w:tcPr>
          <w:p w14:paraId="49E61510" w14:textId="55770192" w:rsidR="00CC37B3" w:rsidRPr="00CC37B3" w:rsidRDefault="00AB7AFF" w:rsidP="00813EC3">
            <w:pPr>
              <w:rPr>
                <w:rFonts w:cstheme="minorHAnsi"/>
                <w:sz w:val="22"/>
                <w:szCs w:val="22"/>
              </w:rPr>
            </w:pPr>
            <w:r w:rsidRPr="00AB7AFF">
              <w:rPr>
                <w:rFonts w:cstheme="minorHAnsi"/>
                <w:sz w:val="22"/>
                <w:szCs w:val="22"/>
              </w:rPr>
              <w:t>Measures for a system of evaluation and licensing or other procedures to grant authorization {</w:t>
            </w:r>
            <w:r>
              <w:rPr>
                <w:rFonts w:cstheme="minorHAnsi"/>
                <w:sz w:val="22"/>
                <w:szCs w:val="22"/>
              </w:rPr>
              <w:t xml:space="preserve">CPPNM/A, </w:t>
            </w:r>
            <w:r w:rsidRPr="00AB7AFF">
              <w:rPr>
                <w:rFonts w:cstheme="minorHAnsi"/>
                <w:sz w:val="22"/>
                <w:szCs w:val="22"/>
              </w:rPr>
              <w:t>Article 2A</w:t>
            </w:r>
            <w:r>
              <w:rPr>
                <w:rFonts w:cstheme="minorHAnsi"/>
                <w:sz w:val="22"/>
                <w:szCs w:val="22"/>
              </w:rPr>
              <w:t xml:space="preserve"> </w:t>
            </w:r>
            <w:r w:rsidRPr="00AB7AFF">
              <w:rPr>
                <w:rFonts w:cstheme="minorHAnsi"/>
                <w:sz w:val="22"/>
                <w:szCs w:val="22"/>
              </w:rPr>
              <w:t>(3)}</w:t>
            </w:r>
          </w:p>
        </w:tc>
        <w:tc>
          <w:tcPr>
            <w:tcW w:w="9257" w:type="dxa"/>
          </w:tcPr>
          <w:p w14:paraId="1AC2D7BD" w14:textId="77777777" w:rsidR="00CC37B3" w:rsidRPr="005F287C" w:rsidRDefault="00CC37B3" w:rsidP="00813EC3">
            <w:pPr>
              <w:rPr>
                <w:rFonts w:cstheme="minorHAnsi"/>
                <w:sz w:val="22"/>
                <w:szCs w:val="22"/>
              </w:rPr>
            </w:pPr>
          </w:p>
        </w:tc>
      </w:tr>
      <w:tr w:rsidR="002C48FE" w:rsidRPr="005F287C" w14:paraId="47159704" w14:textId="77777777" w:rsidTr="00813EC3">
        <w:tc>
          <w:tcPr>
            <w:tcW w:w="4673" w:type="dxa"/>
          </w:tcPr>
          <w:p w14:paraId="782272A1" w14:textId="6FBC4CCD" w:rsidR="002C48FE" w:rsidRPr="002C48FE" w:rsidRDefault="00BA09A7" w:rsidP="00813EC3">
            <w:pPr>
              <w:rPr>
                <w:rFonts w:cstheme="minorHAnsi"/>
                <w:sz w:val="22"/>
                <w:szCs w:val="22"/>
              </w:rPr>
            </w:pPr>
            <w:r w:rsidRPr="00BA09A7">
              <w:rPr>
                <w:rFonts w:cstheme="minorHAnsi"/>
                <w:sz w:val="22"/>
                <w:szCs w:val="22"/>
              </w:rPr>
              <w:t>Measures for a system of inspection of nuclear facilities and transport to verify compliance with applicable requirements and conditions of a license or other authorizing document, including a means of enforcement and effective sanctions {</w:t>
            </w:r>
            <w:r>
              <w:rPr>
                <w:rFonts w:cstheme="minorHAnsi"/>
                <w:sz w:val="22"/>
                <w:szCs w:val="22"/>
              </w:rPr>
              <w:t xml:space="preserve">CPPNM/A, </w:t>
            </w:r>
            <w:r w:rsidRPr="00BA09A7">
              <w:rPr>
                <w:rFonts w:cstheme="minorHAnsi"/>
                <w:sz w:val="22"/>
                <w:szCs w:val="22"/>
              </w:rPr>
              <w:t>Article 2</w:t>
            </w:r>
            <w:proofErr w:type="gramStart"/>
            <w:r w:rsidRPr="00BA09A7">
              <w:rPr>
                <w:rFonts w:cstheme="minorHAnsi"/>
                <w:sz w:val="22"/>
                <w:szCs w:val="22"/>
              </w:rPr>
              <w:t>A(</w:t>
            </w:r>
            <w:proofErr w:type="gramEnd"/>
            <w:r w:rsidRPr="00BA09A7">
              <w:rPr>
                <w:rFonts w:cstheme="minorHAnsi"/>
                <w:sz w:val="22"/>
                <w:szCs w:val="22"/>
              </w:rPr>
              <w:t>3)}</w:t>
            </w:r>
          </w:p>
        </w:tc>
        <w:tc>
          <w:tcPr>
            <w:tcW w:w="9257" w:type="dxa"/>
          </w:tcPr>
          <w:p w14:paraId="5C9479E8" w14:textId="77777777" w:rsidR="002C48FE" w:rsidRPr="005F287C" w:rsidRDefault="002C48FE" w:rsidP="00813EC3">
            <w:pPr>
              <w:rPr>
                <w:rFonts w:cstheme="minorHAnsi"/>
                <w:sz w:val="22"/>
                <w:szCs w:val="22"/>
              </w:rPr>
            </w:pPr>
          </w:p>
        </w:tc>
      </w:tr>
      <w:tr w:rsidR="00BA09A7" w:rsidRPr="005F287C" w14:paraId="088C6918" w14:textId="77777777" w:rsidTr="00813EC3">
        <w:tc>
          <w:tcPr>
            <w:tcW w:w="4673" w:type="dxa"/>
          </w:tcPr>
          <w:p w14:paraId="6F1C420F" w14:textId="261F71BA" w:rsidR="00BA09A7" w:rsidRPr="00BA09A7" w:rsidRDefault="00A97B97" w:rsidP="00813EC3">
            <w:pPr>
              <w:rPr>
                <w:rFonts w:cstheme="minorHAnsi"/>
                <w:sz w:val="22"/>
                <w:szCs w:val="22"/>
              </w:rPr>
            </w:pPr>
            <w:r w:rsidRPr="00A97B97">
              <w:rPr>
                <w:rFonts w:cstheme="minorHAnsi"/>
                <w:sz w:val="22"/>
                <w:szCs w:val="22"/>
              </w:rPr>
              <w:t xml:space="preserve">Measures for the protection of the confidentiality of information, including information the </w:t>
            </w:r>
            <w:r w:rsidRPr="00A97B97">
              <w:rPr>
                <w:rFonts w:cstheme="minorHAnsi"/>
                <w:sz w:val="22"/>
                <w:szCs w:val="22"/>
              </w:rPr>
              <w:lastRenderedPageBreak/>
              <w:t>unauthorized disclosure of which could compromise the physical protection of nuclear material and nuclear facilities {</w:t>
            </w:r>
            <w:r>
              <w:rPr>
                <w:rFonts w:cstheme="minorHAnsi"/>
                <w:sz w:val="22"/>
                <w:szCs w:val="22"/>
              </w:rPr>
              <w:t xml:space="preserve">CPPNM/A, </w:t>
            </w:r>
            <w:r w:rsidRPr="00A97B97">
              <w:rPr>
                <w:rFonts w:cstheme="minorHAnsi"/>
                <w:sz w:val="22"/>
                <w:szCs w:val="22"/>
              </w:rPr>
              <w:t>Articles 2A</w:t>
            </w:r>
            <w:r>
              <w:rPr>
                <w:rFonts w:cstheme="minorHAnsi"/>
                <w:sz w:val="22"/>
                <w:szCs w:val="22"/>
              </w:rPr>
              <w:t xml:space="preserve"> </w:t>
            </w:r>
            <w:r w:rsidRPr="00A97B97">
              <w:rPr>
                <w:rFonts w:cstheme="minorHAnsi"/>
                <w:sz w:val="22"/>
                <w:szCs w:val="22"/>
              </w:rPr>
              <w:t>(3), 6}</w:t>
            </w:r>
          </w:p>
        </w:tc>
        <w:tc>
          <w:tcPr>
            <w:tcW w:w="9257" w:type="dxa"/>
          </w:tcPr>
          <w:p w14:paraId="2A1F299E" w14:textId="77777777" w:rsidR="00BA09A7" w:rsidRPr="005F287C" w:rsidRDefault="00BA09A7" w:rsidP="00813EC3">
            <w:pPr>
              <w:rPr>
                <w:rFonts w:cstheme="minorHAnsi"/>
                <w:sz w:val="22"/>
                <w:szCs w:val="22"/>
              </w:rPr>
            </w:pPr>
          </w:p>
        </w:tc>
      </w:tr>
      <w:tr w:rsidR="00A97B97" w:rsidRPr="005F287C" w14:paraId="2547814D" w14:textId="77777777" w:rsidTr="00813EC3">
        <w:tc>
          <w:tcPr>
            <w:tcW w:w="4673" w:type="dxa"/>
          </w:tcPr>
          <w:p w14:paraId="7291B2C7" w14:textId="31E567AC" w:rsidR="00A97B97" w:rsidRPr="00A97B97" w:rsidRDefault="00AC0071" w:rsidP="00813EC3">
            <w:pPr>
              <w:rPr>
                <w:rFonts w:cstheme="minorHAnsi"/>
                <w:sz w:val="22"/>
                <w:szCs w:val="22"/>
              </w:rPr>
            </w:pPr>
            <w:r w:rsidRPr="00AC0071">
              <w:rPr>
                <w:rFonts w:cstheme="minorHAnsi"/>
                <w:sz w:val="22"/>
                <w:szCs w:val="22"/>
              </w:rPr>
              <w:t>Identifying and making known a point of contact, in relation to matters within the scope of the CPPNM (as amended), directly to other States Parties or through the IAEA {</w:t>
            </w:r>
            <w:r>
              <w:rPr>
                <w:rFonts w:cstheme="minorHAnsi"/>
                <w:sz w:val="22"/>
                <w:szCs w:val="22"/>
              </w:rPr>
              <w:t xml:space="preserve">CPPNM/A, </w:t>
            </w:r>
            <w:r w:rsidRPr="00AC0071">
              <w:rPr>
                <w:rFonts w:cstheme="minorHAnsi"/>
                <w:sz w:val="22"/>
                <w:szCs w:val="22"/>
              </w:rPr>
              <w:t>Article 5(1)}</w:t>
            </w:r>
          </w:p>
        </w:tc>
        <w:tc>
          <w:tcPr>
            <w:tcW w:w="9257" w:type="dxa"/>
          </w:tcPr>
          <w:p w14:paraId="5A846C9C" w14:textId="77777777" w:rsidR="00A97B97" w:rsidRPr="005F287C" w:rsidRDefault="00A97B97" w:rsidP="00813EC3">
            <w:pPr>
              <w:rPr>
                <w:rFonts w:cstheme="minorHAnsi"/>
                <w:sz w:val="22"/>
                <w:szCs w:val="22"/>
              </w:rPr>
            </w:pPr>
          </w:p>
        </w:tc>
      </w:tr>
      <w:tr w:rsidR="00AB7AFF" w:rsidRPr="005F287C" w14:paraId="3C7E545B" w14:textId="77777777" w:rsidTr="00813EC3">
        <w:tc>
          <w:tcPr>
            <w:tcW w:w="4673" w:type="dxa"/>
          </w:tcPr>
          <w:p w14:paraId="09694CE2" w14:textId="676DE87D" w:rsidR="00AB7AFF" w:rsidRPr="002C48FE" w:rsidRDefault="002B015C" w:rsidP="00813EC3">
            <w:pPr>
              <w:rPr>
                <w:rFonts w:cstheme="minorHAnsi"/>
                <w:sz w:val="22"/>
                <w:szCs w:val="22"/>
              </w:rPr>
            </w:pPr>
            <w:r w:rsidRPr="002B015C">
              <w:rPr>
                <w:rFonts w:cstheme="minorHAnsi"/>
                <w:sz w:val="22"/>
                <w:szCs w:val="22"/>
              </w:rPr>
              <w:t>Measures to facilitate co-operation and assistance to the maximum feasible extent in the recovery and protection of nuclear material to any State that so requests, in the case of theft, robbery or any other unlawful taking of such material or credible threat thereof {</w:t>
            </w:r>
            <w:r>
              <w:rPr>
                <w:rFonts w:cstheme="minorHAnsi"/>
                <w:sz w:val="22"/>
                <w:szCs w:val="22"/>
              </w:rPr>
              <w:t xml:space="preserve">CPPNM/A, </w:t>
            </w:r>
            <w:r w:rsidRPr="002B015C">
              <w:rPr>
                <w:rFonts w:cstheme="minorHAnsi"/>
                <w:sz w:val="22"/>
                <w:szCs w:val="22"/>
              </w:rPr>
              <w:t>Article 5(2)}</w:t>
            </w:r>
          </w:p>
        </w:tc>
        <w:tc>
          <w:tcPr>
            <w:tcW w:w="9257" w:type="dxa"/>
          </w:tcPr>
          <w:p w14:paraId="27B7427C" w14:textId="77777777" w:rsidR="00AB7AFF" w:rsidRPr="005F287C" w:rsidRDefault="00AB7AFF" w:rsidP="00813EC3">
            <w:pPr>
              <w:rPr>
                <w:rFonts w:cstheme="minorHAnsi"/>
                <w:sz w:val="22"/>
                <w:szCs w:val="22"/>
              </w:rPr>
            </w:pPr>
          </w:p>
        </w:tc>
      </w:tr>
      <w:tr w:rsidR="00AC0071" w:rsidRPr="005F287C" w14:paraId="1993F5B6" w14:textId="77777777" w:rsidTr="00813EC3">
        <w:tc>
          <w:tcPr>
            <w:tcW w:w="4673" w:type="dxa"/>
          </w:tcPr>
          <w:p w14:paraId="662FAEC8" w14:textId="674B8D80" w:rsidR="00AC0071" w:rsidRPr="002C48FE" w:rsidRDefault="0077669B" w:rsidP="00813EC3">
            <w:pPr>
              <w:rPr>
                <w:rFonts w:cstheme="minorHAnsi"/>
                <w:sz w:val="22"/>
                <w:szCs w:val="22"/>
              </w:rPr>
            </w:pPr>
            <w:r w:rsidRPr="0077669B">
              <w:rPr>
                <w:rFonts w:cstheme="minorHAnsi"/>
                <w:sz w:val="22"/>
                <w:szCs w:val="22"/>
              </w:rPr>
              <w:t>Measures to facilitate co-operation – to the maximum feasible extent, in accordance with the State’s national law and consistent with its relevant obligations under international law – in the case of a credible threat of sabotage of nuclear material or a nuclear facility or in the case of sabotage thereof {</w:t>
            </w:r>
            <w:r>
              <w:rPr>
                <w:rFonts w:cstheme="minorHAnsi"/>
                <w:sz w:val="22"/>
                <w:szCs w:val="22"/>
              </w:rPr>
              <w:t xml:space="preserve">CPPNM/A, </w:t>
            </w:r>
            <w:r w:rsidRPr="0077669B">
              <w:rPr>
                <w:rFonts w:cstheme="minorHAnsi"/>
                <w:sz w:val="22"/>
                <w:szCs w:val="22"/>
              </w:rPr>
              <w:t>Article 5(3)}</w:t>
            </w:r>
          </w:p>
        </w:tc>
        <w:tc>
          <w:tcPr>
            <w:tcW w:w="9257" w:type="dxa"/>
          </w:tcPr>
          <w:p w14:paraId="4E51220C" w14:textId="77777777" w:rsidR="00AC0071" w:rsidRPr="005F287C" w:rsidRDefault="00AC0071" w:rsidP="00813EC3">
            <w:pPr>
              <w:rPr>
                <w:rFonts w:cstheme="minorHAnsi"/>
                <w:sz w:val="22"/>
                <w:szCs w:val="22"/>
              </w:rPr>
            </w:pPr>
          </w:p>
        </w:tc>
      </w:tr>
      <w:tr w:rsidR="0077669B" w:rsidRPr="005F287C" w14:paraId="71335A90" w14:textId="77777777" w:rsidTr="00813EC3">
        <w:tc>
          <w:tcPr>
            <w:tcW w:w="4673" w:type="dxa"/>
          </w:tcPr>
          <w:p w14:paraId="7CCC8E32" w14:textId="15F7ABC4" w:rsidR="0077669B" w:rsidRPr="0077669B" w:rsidRDefault="00D64270" w:rsidP="00813EC3">
            <w:pPr>
              <w:rPr>
                <w:rFonts w:cstheme="minorHAnsi"/>
                <w:sz w:val="22"/>
                <w:szCs w:val="22"/>
              </w:rPr>
            </w:pPr>
            <w:r w:rsidRPr="00D64270">
              <w:rPr>
                <w:rFonts w:cstheme="minorHAnsi"/>
                <w:sz w:val="22"/>
                <w:szCs w:val="22"/>
              </w:rPr>
              <w:t>Measures for prosecution and extradition {</w:t>
            </w:r>
            <w:r>
              <w:rPr>
                <w:rFonts w:cstheme="minorHAnsi"/>
                <w:sz w:val="22"/>
                <w:szCs w:val="22"/>
              </w:rPr>
              <w:t xml:space="preserve">CPPNM/A, </w:t>
            </w:r>
            <w:r w:rsidRPr="00D64270">
              <w:rPr>
                <w:rFonts w:cstheme="minorHAnsi"/>
                <w:sz w:val="22"/>
                <w:szCs w:val="22"/>
              </w:rPr>
              <w:t>Articles 9, 10, 11, 14(2)}</w:t>
            </w:r>
          </w:p>
        </w:tc>
        <w:tc>
          <w:tcPr>
            <w:tcW w:w="9257" w:type="dxa"/>
          </w:tcPr>
          <w:p w14:paraId="4E781E68" w14:textId="77777777" w:rsidR="0077669B" w:rsidRPr="005F287C" w:rsidRDefault="0077669B" w:rsidP="00813EC3">
            <w:pPr>
              <w:rPr>
                <w:rFonts w:cstheme="minorHAnsi"/>
                <w:sz w:val="22"/>
                <w:szCs w:val="22"/>
              </w:rPr>
            </w:pPr>
          </w:p>
        </w:tc>
      </w:tr>
      <w:tr w:rsidR="0077669B" w:rsidRPr="005F287C" w14:paraId="18323D08" w14:textId="77777777" w:rsidTr="00813EC3">
        <w:tc>
          <w:tcPr>
            <w:tcW w:w="4673" w:type="dxa"/>
          </w:tcPr>
          <w:p w14:paraId="06CBCD18" w14:textId="28194006" w:rsidR="0077669B" w:rsidRPr="0077669B" w:rsidRDefault="00657468" w:rsidP="00813EC3">
            <w:pPr>
              <w:rPr>
                <w:rFonts w:cstheme="minorHAnsi"/>
                <w:sz w:val="22"/>
                <w:szCs w:val="22"/>
              </w:rPr>
            </w:pPr>
            <w:r w:rsidRPr="00657468">
              <w:rPr>
                <w:rFonts w:cstheme="minorHAnsi"/>
                <w:sz w:val="22"/>
                <w:szCs w:val="22"/>
              </w:rPr>
              <w:t xml:space="preserve">A measure to ensure that a request for extradition or for mutual legal assistance based on any of the offences in Article 7 is not refused on the sole ground that it concerns a political </w:t>
            </w:r>
            <w:proofErr w:type="gramStart"/>
            <w:r w:rsidRPr="00657468">
              <w:rPr>
                <w:rFonts w:cstheme="minorHAnsi"/>
                <w:sz w:val="22"/>
                <w:szCs w:val="22"/>
              </w:rPr>
              <w:t>offence</w:t>
            </w:r>
            <w:proofErr w:type="gramEnd"/>
            <w:r w:rsidRPr="00657468">
              <w:rPr>
                <w:rFonts w:cstheme="minorHAnsi"/>
                <w:sz w:val="22"/>
                <w:szCs w:val="22"/>
              </w:rPr>
              <w:t xml:space="preserve"> or an offence connected with a political offence or an offence inspired by political motives {</w:t>
            </w:r>
            <w:r>
              <w:rPr>
                <w:rFonts w:cstheme="minorHAnsi"/>
                <w:sz w:val="22"/>
                <w:szCs w:val="22"/>
              </w:rPr>
              <w:t xml:space="preserve">CPPNM/A, </w:t>
            </w:r>
            <w:r w:rsidRPr="00657468">
              <w:rPr>
                <w:rFonts w:cstheme="minorHAnsi"/>
                <w:sz w:val="22"/>
                <w:szCs w:val="22"/>
              </w:rPr>
              <w:t>Article 11A}</w:t>
            </w:r>
          </w:p>
        </w:tc>
        <w:tc>
          <w:tcPr>
            <w:tcW w:w="9257" w:type="dxa"/>
          </w:tcPr>
          <w:p w14:paraId="5387B4DC" w14:textId="77777777" w:rsidR="0077669B" w:rsidRPr="005F287C" w:rsidRDefault="0077669B" w:rsidP="00813EC3">
            <w:pPr>
              <w:rPr>
                <w:rFonts w:cstheme="minorHAnsi"/>
                <w:sz w:val="22"/>
                <w:szCs w:val="22"/>
              </w:rPr>
            </w:pPr>
          </w:p>
        </w:tc>
      </w:tr>
      <w:tr w:rsidR="00AC0071" w:rsidRPr="005F287C" w14:paraId="39430152" w14:textId="77777777" w:rsidTr="00813EC3">
        <w:tc>
          <w:tcPr>
            <w:tcW w:w="4673" w:type="dxa"/>
          </w:tcPr>
          <w:p w14:paraId="36863836" w14:textId="191A0A85" w:rsidR="00AC0071" w:rsidRPr="002C48FE" w:rsidRDefault="00D55E85" w:rsidP="00813EC3">
            <w:pPr>
              <w:rPr>
                <w:rFonts w:cstheme="minorHAnsi"/>
                <w:sz w:val="22"/>
                <w:szCs w:val="22"/>
              </w:rPr>
            </w:pPr>
            <w:r w:rsidRPr="00D55E85">
              <w:rPr>
                <w:rFonts w:cstheme="minorHAnsi"/>
                <w:sz w:val="22"/>
                <w:szCs w:val="22"/>
              </w:rPr>
              <w:lastRenderedPageBreak/>
              <w:t xml:space="preserve">A measure to guarantee fair treatment at all stages of proceedings being carried out in connection with any of the offences set forth in Article </w:t>
            </w:r>
            <w:proofErr w:type="gramStart"/>
            <w:r w:rsidRPr="00D55E85">
              <w:rPr>
                <w:rFonts w:cstheme="minorHAnsi"/>
                <w:sz w:val="22"/>
                <w:szCs w:val="22"/>
              </w:rPr>
              <w:t>7  {</w:t>
            </w:r>
            <w:proofErr w:type="gramEnd"/>
            <w:r>
              <w:rPr>
                <w:rFonts w:cstheme="minorHAnsi"/>
                <w:sz w:val="22"/>
                <w:szCs w:val="22"/>
              </w:rPr>
              <w:t xml:space="preserve">CPPNM/A, </w:t>
            </w:r>
            <w:r w:rsidRPr="00D55E85">
              <w:rPr>
                <w:rFonts w:cstheme="minorHAnsi"/>
                <w:sz w:val="22"/>
                <w:szCs w:val="22"/>
              </w:rPr>
              <w:t>Article 12}</w:t>
            </w:r>
          </w:p>
        </w:tc>
        <w:tc>
          <w:tcPr>
            <w:tcW w:w="9257" w:type="dxa"/>
          </w:tcPr>
          <w:p w14:paraId="562735AD" w14:textId="77777777" w:rsidR="00AC0071" w:rsidRPr="005F287C" w:rsidRDefault="00AC0071" w:rsidP="00813EC3">
            <w:pPr>
              <w:rPr>
                <w:rFonts w:cstheme="minorHAnsi"/>
                <w:sz w:val="22"/>
                <w:szCs w:val="22"/>
              </w:rPr>
            </w:pPr>
          </w:p>
        </w:tc>
      </w:tr>
      <w:tr w:rsidR="00657468" w:rsidRPr="005F287C" w14:paraId="75363815" w14:textId="77777777" w:rsidTr="00813EC3">
        <w:tc>
          <w:tcPr>
            <w:tcW w:w="4673" w:type="dxa"/>
          </w:tcPr>
          <w:p w14:paraId="3AD1A988" w14:textId="5D2D1093" w:rsidR="00657468" w:rsidRPr="002C48FE" w:rsidRDefault="00321A85" w:rsidP="00813EC3">
            <w:pPr>
              <w:rPr>
                <w:rFonts w:cstheme="minorHAnsi"/>
                <w:sz w:val="22"/>
                <w:szCs w:val="22"/>
              </w:rPr>
            </w:pPr>
            <w:r w:rsidRPr="00321A85">
              <w:rPr>
                <w:rFonts w:cstheme="minorHAnsi"/>
                <w:sz w:val="22"/>
                <w:szCs w:val="22"/>
              </w:rPr>
              <w:t>Measures to facilitate assistance to other States Parties in connection with criminal proceedings brought in respect of the offences set forth in Article 7, including the supply of evidence at the State’s disposal necessary for the proceedings {</w:t>
            </w:r>
            <w:r>
              <w:rPr>
                <w:rFonts w:cstheme="minorHAnsi"/>
                <w:sz w:val="22"/>
                <w:szCs w:val="22"/>
              </w:rPr>
              <w:t xml:space="preserve">CPPNM/A, </w:t>
            </w:r>
            <w:r w:rsidRPr="00321A85">
              <w:rPr>
                <w:rFonts w:cstheme="minorHAnsi"/>
                <w:sz w:val="22"/>
                <w:szCs w:val="22"/>
              </w:rPr>
              <w:t>Article 13}</w:t>
            </w:r>
          </w:p>
        </w:tc>
        <w:tc>
          <w:tcPr>
            <w:tcW w:w="9257" w:type="dxa"/>
          </w:tcPr>
          <w:p w14:paraId="1861A651" w14:textId="77777777" w:rsidR="00657468" w:rsidRPr="005F287C" w:rsidRDefault="00657468" w:rsidP="00813EC3">
            <w:pPr>
              <w:rPr>
                <w:rFonts w:cstheme="minorHAnsi"/>
                <w:sz w:val="22"/>
                <w:szCs w:val="22"/>
              </w:rPr>
            </w:pPr>
          </w:p>
        </w:tc>
      </w:tr>
    </w:tbl>
    <w:p w14:paraId="43DA4B1D" w14:textId="77777777" w:rsidR="0041339A" w:rsidRDefault="0041339A" w:rsidP="0041339A"/>
    <w:p w14:paraId="609BE341" w14:textId="577C66C0" w:rsidR="0041339A" w:rsidRDefault="004C6B6D" w:rsidP="004C6B6D">
      <w:pPr>
        <w:pStyle w:val="Heading2"/>
        <w:numPr>
          <w:ilvl w:val="0"/>
          <w:numId w:val="7"/>
        </w:numPr>
      </w:pPr>
      <w:bookmarkStart w:id="8" w:name="_Toc128074933"/>
      <w:r w:rsidRPr="0015711D">
        <w:rPr>
          <w:rFonts w:asciiTheme="minorHAnsi" w:hAnsiTheme="minorHAnsi" w:cstheme="minorHAnsi"/>
        </w:rPr>
        <w:t xml:space="preserve">Does Viet Nam </w:t>
      </w:r>
      <w:r w:rsidR="0015711D">
        <w:rPr>
          <w:rFonts w:asciiTheme="minorHAnsi" w:hAnsiTheme="minorHAnsi" w:cstheme="minorHAnsi"/>
        </w:rPr>
        <w:t>have the following measure</w:t>
      </w:r>
      <w:r w:rsidR="00547503">
        <w:rPr>
          <w:rFonts w:asciiTheme="minorHAnsi" w:hAnsiTheme="minorHAnsi" w:cstheme="minorHAnsi"/>
        </w:rPr>
        <w:t>s</w:t>
      </w:r>
      <w:r w:rsidR="0015711D">
        <w:rPr>
          <w:rFonts w:asciiTheme="minorHAnsi" w:hAnsiTheme="minorHAnsi" w:cstheme="minorHAnsi"/>
        </w:rPr>
        <w:t xml:space="preserve"> </w:t>
      </w:r>
      <w:r w:rsidR="004528C4">
        <w:rPr>
          <w:rFonts w:asciiTheme="minorHAnsi" w:hAnsiTheme="minorHAnsi" w:cstheme="minorHAnsi"/>
        </w:rPr>
        <w:t xml:space="preserve">in a </w:t>
      </w:r>
      <w:r w:rsidR="004528C4" w:rsidRPr="0015711D">
        <w:rPr>
          <w:rFonts w:asciiTheme="minorHAnsi" w:hAnsiTheme="minorHAnsi" w:cstheme="minorHAnsi"/>
        </w:rPr>
        <w:t>legal instrument</w:t>
      </w:r>
      <w:r w:rsidR="004528C4">
        <w:rPr>
          <w:rFonts w:asciiTheme="minorHAnsi" w:hAnsiTheme="minorHAnsi" w:cstheme="minorHAnsi"/>
        </w:rPr>
        <w:t xml:space="preserve"> </w:t>
      </w:r>
      <w:r w:rsidR="0015711D">
        <w:rPr>
          <w:rFonts w:asciiTheme="minorHAnsi" w:hAnsiTheme="minorHAnsi" w:cstheme="minorHAnsi"/>
        </w:rPr>
        <w:t xml:space="preserve">to </w:t>
      </w:r>
      <w:r w:rsidR="004528C4">
        <w:rPr>
          <w:rFonts w:asciiTheme="minorHAnsi" w:hAnsiTheme="minorHAnsi" w:cstheme="minorHAnsi"/>
        </w:rPr>
        <w:t>account for, secure and physically protect nuclear material</w:t>
      </w:r>
      <w:r w:rsidRPr="0015711D">
        <w:rPr>
          <w:rFonts w:asciiTheme="minorHAnsi" w:hAnsiTheme="minorHAnsi" w:cstheme="minorHAnsi"/>
        </w:rPr>
        <w:t>?</w:t>
      </w:r>
      <w:bookmarkEnd w:id="8"/>
    </w:p>
    <w:p w14:paraId="59A664FA" w14:textId="77777777" w:rsidR="00217297" w:rsidRDefault="00217297" w:rsidP="00217297"/>
    <w:tbl>
      <w:tblPr>
        <w:tblStyle w:val="TableGrid"/>
        <w:tblW w:w="0" w:type="auto"/>
        <w:tblLook w:val="04A0" w:firstRow="1" w:lastRow="0" w:firstColumn="1" w:lastColumn="0" w:noHBand="0" w:noVBand="1"/>
      </w:tblPr>
      <w:tblGrid>
        <w:gridCol w:w="4673"/>
        <w:gridCol w:w="9257"/>
      </w:tblGrid>
      <w:tr w:rsidR="00217297" w:rsidRPr="005F287C" w14:paraId="756E841F" w14:textId="77777777" w:rsidTr="00813EC3">
        <w:tc>
          <w:tcPr>
            <w:tcW w:w="4673" w:type="dxa"/>
          </w:tcPr>
          <w:p w14:paraId="15B07277" w14:textId="77777777" w:rsidR="004E681E" w:rsidRPr="004E681E" w:rsidRDefault="004E681E" w:rsidP="004E681E">
            <w:pPr>
              <w:rPr>
                <w:rFonts w:cstheme="minorHAnsi"/>
                <w:sz w:val="22"/>
                <w:szCs w:val="22"/>
              </w:rPr>
            </w:pPr>
            <w:r w:rsidRPr="004E681E">
              <w:rPr>
                <w:rFonts w:cstheme="minorHAnsi"/>
                <w:sz w:val="22"/>
                <w:szCs w:val="22"/>
              </w:rPr>
              <w:t>Measures to establish, implement and maintain an appropriate physical protection regime applicable to nuclear material and nuclear facilities under the State’s jurisdiction with the aim of:</w:t>
            </w:r>
          </w:p>
          <w:p w14:paraId="2D23EE96" w14:textId="77777777" w:rsidR="004E681E" w:rsidRPr="004E681E" w:rsidRDefault="004E681E" w:rsidP="004E681E">
            <w:pPr>
              <w:rPr>
                <w:rFonts w:cstheme="minorHAnsi"/>
                <w:sz w:val="22"/>
                <w:szCs w:val="22"/>
              </w:rPr>
            </w:pPr>
          </w:p>
          <w:p w14:paraId="5684C28A" w14:textId="77777777" w:rsidR="004E681E" w:rsidRPr="004E681E" w:rsidRDefault="004E681E" w:rsidP="004E681E">
            <w:pPr>
              <w:rPr>
                <w:rFonts w:cstheme="minorHAnsi"/>
                <w:sz w:val="22"/>
                <w:szCs w:val="22"/>
              </w:rPr>
            </w:pPr>
            <w:r w:rsidRPr="004E681E">
              <w:rPr>
                <w:rFonts w:cstheme="minorHAnsi"/>
                <w:sz w:val="22"/>
                <w:szCs w:val="22"/>
              </w:rPr>
              <w:t>(</w:t>
            </w:r>
            <w:proofErr w:type="spellStart"/>
            <w:r w:rsidRPr="004E681E">
              <w:rPr>
                <w:rFonts w:cstheme="minorHAnsi"/>
                <w:sz w:val="22"/>
                <w:szCs w:val="22"/>
              </w:rPr>
              <w:t>i</w:t>
            </w:r>
            <w:proofErr w:type="spellEnd"/>
            <w:r w:rsidRPr="004E681E">
              <w:rPr>
                <w:rFonts w:cstheme="minorHAnsi"/>
                <w:sz w:val="22"/>
                <w:szCs w:val="22"/>
              </w:rPr>
              <w:t>) protecting against theft and other unlawful taking of nuclear material in use, storage and transport;</w:t>
            </w:r>
          </w:p>
          <w:p w14:paraId="3E27FE00" w14:textId="20BCE493" w:rsidR="004E681E" w:rsidRPr="004E681E" w:rsidRDefault="004E681E" w:rsidP="004E681E">
            <w:pPr>
              <w:rPr>
                <w:rFonts w:cstheme="minorHAnsi"/>
                <w:sz w:val="22"/>
                <w:szCs w:val="22"/>
              </w:rPr>
            </w:pPr>
            <w:r w:rsidRPr="004E681E">
              <w:rPr>
                <w:rFonts w:cstheme="minorHAnsi"/>
                <w:sz w:val="22"/>
                <w:szCs w:val="22"/>
              </w:rPr>
              <w:t>(ii) ensuring the implementation of rapid and comprehensive measures to locate and where appropriate, recover missing or stolen nuclear material (and act in accordance with Article 5 when the material is located outside its territory);</w:t>
            </w:r>
          </w:p>
          <w:p w14:paraId="1F4825FC" w14:textId="77777777" w:rsidR="004E681E" w:rsidRPr="004E681E" w:rsidRDefault="004E681E" w:rsidP="004E681E">
            <w:pPr>
              <w:rPr>
                <w:rFonts w:cstheme="minorHAnsi"/>
                <w:sz w:val="22"/>
                <w:szCs w:val="22"/>
              </w:rPr>
            </w:pPr>
            <w:r w:rsidRPr="004E681E">
              <w:rPr>
                <w:rFonts w:cstheme="minorHAnsi"/>
                <w:sz w:val="22"/>
                <w:szCs w:val="22"/>
              </w:rPr>
              <w:t>(iii) protecting nuclear material and nuclear facilities against sabotage; and</w:t>
            </w:r>
          </w:p>
          <w:p w14:paraId="6DA662F7" w14:textId="6121634F" w:rsidR="00217297" w:rsidRPr="002C48FE" w:rsidRDefault="004E681E" w:rsidP="004E681E">
            <w:pPr>
              <w:rPr>
                <w:rFonts w:cstheme="minorHAnsi"/>
                <w:sz w:val="22"/>
                <w:szCs w:val="22"/>
              </w:rPr>
            </w:pPr>
            <w:r w:rsidRPr="004E681E">
              <w:rPr>
                <w:rFonts w:cstheme="minorHAnsi"/>
                <w:sz w:val="22"/>
                <w:szCs w:val="22"/>
              </w:rPr>
              <w:lastRenderedPageBreak/>
              <w:t>(iv) mitigating or minimizing the radiological consequences of sabotage {</w:t>
            </w:r>
            <w:r w:rsidR="00AE6E9C">
              <w:rPr>
                <w:rFonts w:cstheme="minorHAnsi"/>
                <w:sz w:val="22"/>
                <w:szCs w:val="22"/>
              </w:rPr>
              <w:t xml:space="preserve">CPPNM/A, </w:t>
            </w:r>
            <w:r w:rsidRPr="004E681E">
              <w:rPr>
                <w:rFonts w:cstheme="minorHAnsi"/>
                <w:sz w:val="22"/>
                <w:szCs w:val="22"/>
              </w:rPr>
              <w:t>Article 2A</w:t>
            </w:r>
            <w:r w:rsidR="00AE6E9C">
              <w:rPr>
                <w:rFonts w:cstheme="minorHAnsi"/>
                <w:sz w:val="22"/>
                <w:szCs w:val="22"/>
              </w:rPr>
              <w:t xml:space="preserve"> </w:t>
            </w:r>
            <w:r w:rsidRPr="004E681E">
              <w:rPr>
                <w:rFonts w:cstheme="minorHAnsi"/>
                <w:sz w:val="22"/>
                <w:szCs w:val="22"/>
              </w:rPr>
              <w:t>(1), (2)(a), (2)(c), (3)}</w:t>
            </w:r>
          </w:p>
        </w:tc>
        <w:tc>
          <w:tcPr>
            <w:tcW w:w="9257" w:type="dxa"/>
          </w:tcPr>
          <w:p w14:paraId="232FA235" w14:textId="77777777" w:rsidR="00217297" w:rsidRPr="005F287C" w:rsidRDefault="00217297" w:rsidP="00813EC3">
            <w:pPr>
              <w:rPr>
                <w:rFonts w:cstheme="minorHAnsi"/>
                <w:sz w:val="22"/>
                <w:szCs w:val="22"/>
              </w:rPr>
            </w:pPr>
          </w:p>
        </w:tc>
      </w:tr>
    </w:tbl>
    <w:p w14:paraId="55DE0614" w14:textId="77777777" w:rsidR="00247211" w:rsidRDefault="00247211" w:rsidP="00247211">
      <w:pPr>
        <w:pStyle w:val="Heading2"/>
        <w:ind w:left="720"/>
        <w:rPr>
          <w:b/>
          <w:bCs/>
        </w:rPr>
      </w:pPr>
    </w:p>
    <w:p w14:paraId="672901E5" w14:textId="72F8108E" w:rsidR="00247211" w:rsidRDefault="00911C1F" w:rsidP="00247211">
      <w:pPr>
        <w:pStyle w:val="Heading2"/>
        <w:numPr>
          <w:ilvl w:val="0"/>
          <w:numId w:val="7"/>
        </w:numPr>
        <w:rPr>
          <w:b/>
          <w:bCs/>
        </w:rPr>
      </w:pPr>
      <w:bookmarkStart w:id="9" w:name="_Toc128074934"/>
      <w:r w:rsidRPr="00911C1F">
        <w:rPr>
          <w:b/>
          <w:bCs/>
        </w:rPr>
        <w:t xml:space="preserve">Does Viet Nam have the following measures </w:t>
      </w:r>
      <w:r w:rsidR="0068774C">
        <w:rPr>
          <w:b/>
          <w:bCs/>
        </w:rPr>
        <w:t>in a legal instrument to control transfers of nuclear material</w:t>
      </w:r>
      <w:r w:rsidRPr="00911C1F">
        <w:rPr>
          <w:b/>
          <w:bCs/>
        </w:rPr>
        <w:t>?</w:t>
      </w:r>
      <w:bookmarkEnd w:id="9"/>
    </w:p>
    <w:p w14:paraId="3879B071" w14:textId="77777777" w:rsidR="00247211" w:rsidRPr="00247211" w:rsidRDefault="00247211" w:rsidP="00247211"/>
    <w:tbl>
      <w:tblPr>
        <w:tblStyle w:val="TableGrid"/>
        <w:tblW w:w="0" w:type="auto"/>
        <w:tblLook w:val="04A0" w:firstRow="1" w:lastRow="0" w:firstColumn="1" w:lastColumn="0" w:noHBand="0" w:noVBand="1"/>
      </w:tblPr>
      <w:tblGrid>
        <w:gridCol w:w="4673"/>
        <w:gridCol w:w="9257"/>
      </w:tblGrid>
      <w:tr w:rsidR="00247211" w:rsidRPr="005F287C" w14:paraId="499FF0E5" w14:textId="77777777" w:rsidTr="00813EC3">
        <w:tc>
          <w:tcPr>
            <w:tcW w:w="4673" w:type="dxa"/>
          </w:tcPr>
          <w:p w14:paraId="7410D114" w14:textId="0309BA94" w:rsidR="00247211" w:rsidRPr="00911C1F" w:rsidRDefault="000C398E" w:rsidP="00813EC3">
            <w:pPr>
              <w:rPr>
                <w:rFonts w:cstheme="minorHAnsi"/>
                <w:sz w:val="22"/>
                <w:szCs w:val="22"/>
              </w:rPr>
            </w:pPr>
            <w:r w:rsidRPr="000C398E">
              <w:rPr>
                <w:rFonts w:cstheme="minorHAnsi"/>
                <w:sz w:val="22"/>
                <w:szCs w:val="22"/>
              </w:rPr>
              <w:t>Measures to ensure that, during international nuclear transport, nuclear material within the State’s territory, or on board a ship or aircraft under its jurisdiction insofar as such ship or aircraft is engaged in the transport to or from the State, is protected at the levels described in Annex I of the CPPNM {</w:t>
            </w:r>
            <w:r>
              <w:rPr>
                <w:rFonts w:cstheme="minorHAnsi"/>
                <w:sz w:val="22"/>
                <w:szCs w:val="22"/>
              </w:rPr>
              <w:t xml:space="preserve">CPPNM/A, </w:t>
            </w:r>
            <w:r w:rsidRPr="000C398E">
              <w:rPr>
                <w:rFonts w:cstheme="minorHAnsi"/>
                <w:sz w:val="22"/>
                <w:szCs w:val="22"/>
              </w:rPr>
              <w:t>Articles 2</w:t>
            </w:r>
            <w:proofErr w:type="gramStart"/>
            <w:r w:rsidRPr="000C398E">
              <w:rPr>
                <w:rFonts w:cstheme="minorHAnsi"/>
                <w:sz w:val="22"/>
                <w:szCs w:val="22"/>
              </w:rPr>
              <w:t>A(</w:t>
            </w:r>
            <w:proofErr w:type="gramEnd"/>
            <w:r w:rsidRPr="000C398E">
              <w:rPr>
                <w:rFonts w:cstheme="minorHAnsi"/>
                <w:sz w:val="22"/>
                <w:szCs w:val="22"/>
              </w:rPr>
              <w:t>3)(Fundamental Principle B), 3}</w:t>
            </w:r>
          </w:p>
        </w:tc>
        <w:tc>
          <w:tcPr>
            <w:tcW w:w="9257" w:type="dxa"/>
          </w:tcPr>
          <w:p w14:paraId="4431E80C" w14:textId="77777777" w:rsidR="00247211" w:rsidRPr="005F287C" w:rsidRDefault="00247211" w:rsidP="00813EC3">
            <w:pPr>
              <w:rPr>
                <w:rFonts w:cstheme="minorHAnsi"/>
                <w:sz w:val="22"/>
                <w:szCs w:val="22"/>
              </w:rPr>
            </w:pPr>
          </w:p>
        </w:tc>
      </w:tr>
      <w:tr w:rsidR="000C398E" w:rsidRPr="005F287C" w14:paraId="4D1CC8AD" w14:textId="77777777" w:rsidTr="00813EC3">
        <w:tc>
          <w:tcPr>
            <w:tcW w:w="4673" w:type="dxa"/>
          </w:tcPr>
          <w:p w14:paraId="2C328C2C" w14:textId="53D62D21" w:rsidR="000C398E" w:rsidRPr="000C398E" w:rsidRDefault="009D2A7C" w:rsidP="00813EC3">
            <w:pPr>
              <w:rPr>
                <w:rFonts w:cstheme="minorHAnsi"/>
                <w:sz w:val="22"/>
                <w:szCs w:val="22"/>
              </w:rPr>
            </w:pPr>
            <w:r w:rsidRPr="009D2A7C">
              <w:rPr>
                <w:rFonts w:cstheme="minorHAnsi"/>
                <w:sz w:val="22"/>
                <w:szCs w:val="22"/>
              </w:rPr>
              <w:t>Measures to prevent export or the authorization of the export of nuclear material unless the relevant authority has received assurances that the material will be protected during the international nuclear transport at the levels described in Annex I of the CPPNM {</w:t>
            </w:r>
            <w:r>
              <w:rPr>
                <w:rFonts w:cstheme="minorHAnsi"/>
                <w:sz w:val="22"/>
                <w:szCs w:val="22"/>
              </w:rPr>
              <w:t xml:space="preserve">CPPNM/A, </w:t>
            </w:r>
            <w:r w:rsidRPr="009D2A7C">
              <w:rPr>
                <w:rFonts w:cstheme="minorHAnsi"/>
                <w:sz w:val="22"/>
                <w:szCs w:val="22"/>
              </w:rPr>
              <w:t>Articles 2</w:t>
            </w:r>
            <w:proofErr w:type="gramStart"/>
            <w:r w:rsidRPr="009D2A7C">
              <w:rPr>
                <w:rFonts w:cstheme="minorHAnsi"/>
                <w:sz w:val="22"/>
                <w:szCs w:val="22"/>
              </w:rPr>
              <w:t>A(</w:t>
            </w:r>
            <w:proofErr w:type="gramEnd"/>
            <w:r w:rsidRPr="009D2A7C">
              <w:rPr>
                <w:rFonts w:cstheme="minorHAnsi"/>
                <w:sz w:val="22"/>
                <w:szCs w:val="22"/>
              </w:rPr>
              <w:t>3)(Fundamental Principle B), 4(1)}</w:t>
            </w:r>
          </w:p>
        </w:tc>
        <w:tc>
          <w:tcPr>
            <w:tcW w:w="9257" w:type="dxa"/>
          </w:tcPr>
          <w:p w14:paraId="2A384E33" w14:textId="77777777" w:rsidR="000C398E" w:rsidRPr="005F287C" w:rsidRDefault="000C398E" w:rsidP="00813EC3">
            <w:pPr>
              <w:rPr>
                <w:rFonts w:cstheme="minorHAnsi"/>
                <w:sz w:val="22"/>
                <w:szCs w:val="22"/>
              </w:rPr>
            </w:pPr>
          </w:p>
        </w:tc>
      </w:tr>
      <w:tr w:rsidR="00247211" w:rsidRPr="005F287C" w14:paraId="2C7A50A2" w14:textId="77777777" w:rsidTr="00813EC3">
        <w:tc>
          <w:tcPr>
            <w:tcW w:w="4673" w:type="dxa"/>
          </w:tcPr>
          <w:p w14:paraId="1D3DFC8B" w14:textId="4B98D38F" w:rsidR="00247211" w:rsidRPr="00247211" w:rsidRDefault="00451BD8" w:rsidP="00813EC3">
            <w:pPr>
              <w:rPr>
                <w:rFonts w:cstheme="minorHAnsi"/>
                <w:sz w:val="22"/>
                <w:szCs w:val="22"/>
              </w:rPr>
            </w:pPr>
            <w:r w:rsidRPr="00451BD8">
              <w:rPr>
                <w:rFonts w:cstheme="minorHAnsi"/>
                <w:sz w:val="22"/>
                <w:szCs w:val="22"/>
              </w:rPr>
              <w:t>Measures to prevent import or the authorization of the import of nuclear material from a State not Party to the CPPNM unless the relevant authority has received assurances that the material will be protected during the international nuclear transport at the levels described in Annex I of the CPPNM {Articles 2A</w:t>
            </w:r>
            <w:r w:rsidR="00E93869">
              <w:rPr>
                <w:rFonts w:cstheme="minorHAnsi"/>
                <w:sz w:val="22"/>
                <w:szCs w:val="22"/>
              </w:rPr>
              <w:t xml:space="preserve"> </w:t>
            </w:r>
            <w:r w:rsidRPr="00451BD8">
              <w:rPr>
                <w:rFonts w:cstheme="minorHAnsi"/>
                <w:sz w:val="22"/>
                <w:szCs w:val="22"/>
              </w:rPr>
              <w:t>(</w:t>
            </w:r>
            <w:proofErr w:type="gramStart"/>
            <w:r w:rsidRPr="00451BD8">
              <w:rPr>
                <w:rFonts w:cstheme="minorHAnsi"/>
                <w:sz w:val="22"/>
                <w:szCs w:val="22"/>
              </w:rPr>
              <w:t>3)(</w:t>
            </w:r>
            <w:proofErr w:type="gramEnd"/>
            <w:r w:rsidRPr="00451BD8">
              <w:rPr>
                <w:rFonts w:cstheme="minorHAnsi"/>
                <w:sz w:val="22"/>
                <w:szCs w:val="22"/>
              </w:rPr>
              <w:t>Fundamental Principle B), 4(2)}</w:t>
            </w:r>
          </w:p>
        </w:tc>
        <w:tc>
          <w:tcPr>
            <w:tcW w:w="9257" w:type="dxa"/>
          </w:tcPr>
          <w:p w14:paraId="6E0E0FA0" w14:textId="77777777" w:rsidR="00247211" w:rsidRPr="005F287C" w:rsidRDefault="00247211" w:rsidP="00813EC3">
            <w:pPr>
              <w:rPr>
                <w:rFonts w:cstheme="minorHAnsi"/>
                <w:sz w:val="22"/>
                <w:szCs w:val="22"/>
              </w:rPr>
            </w:pPr>
          </w:p>
        </w:tc>
      </w:tr>
      <w:tr w:rsidR="00451BD8" w:rsidRPr="005F287C" w14:paraId="35832372" w14:textId="77777777" w:rsidTr="00813EC3">
        <w:tc>
          <w:tcPr>
            <w:tcW w:w="4673" w:type="dxa"/>
          </w:tcPr>
          <w:p w14:paraId="527C61DA" w14:textId="734767B7" w:rsidR="00451BD8" w:rsidRPr="00451BD8" w:rsidRDefault="00E93869" w:rsidP="00813EC3">
            <w:pPr>
              <w:rPr>
                <w:rFonts w:cstheme="minorHAnsi"/>
                <w:sz w:val="22"/>
                <w:szCs w:val="22"/>
              </w:rPr>
            </w:pPr>
            <w:r w:rsidRPr="00E93869">
              <w:rPr>
                <w:rFonts w:cstheme="minorHAnsi"/>
                <w:sz w:val="22"/>
                <w:szCs w:val="22"/>
              </w:rPr>
              <w:t xml:space="preserve">Measures to prevent the transit of the State’s territory by land or internal waterways or through its airports or seaports of nuclear </w:t>
            </w:r>
            <w:r w:rsidRPr="00E93869">
              <w:rPr>
                <w:rFonts w:cstheme="minorHAnsi"/>
                <w:sz w:val="22"/>
                <w:szCs w:val="22"/>
              </w:rPr>
              <w:lastRenderedPageBreak/>
              <w:t>material between States that are not parties to the CPPNM unless the relevant authority has received assurances that the nuclear material will be protected during international nuclear transport at the levels described in Annex I to the CPPNM {</w:t>
            </w:r>
            <w:r>
              <w:rPr>
                <w:rFonts w:cstheme="minorHAnsi"/>
                <w:sz w:val="22"/>
                <w:szCs w:val="22"/>
              </w:rPr>
              <w:t xml:space="preserve">CPPNM/A, </w:t>
            </w:r>
            <w:r w:rsidRPr="00E93869">
              <w:rPr>
                <w:rFonts w:cstheme="minorHAnsi"/>
                <w:sz w:val="22"/>
                <w:szCs w:val="22"/>
              </w:rPr>
              <w:t>Articles 2</w:t>
            </w:r>
            <w:proofErr w:type="gramStart"/>
            <w:r w:rsidRPr="00E93869">
              <w:rPr>
                <w:rFonts w:cstheme="minorHAnsi"/>
                <w:sz w:val="22"/>
                <w:szCs w:val="22"/>
              </w:rPr>
              <w:t>A(</w:t>
            </w:r>
            <w:proofErr w:type="gramEnd"/>
            <w:r w:rsidRPr="00E93869">
              <w:rPr>
                <w:rFonts w:cstheme="minorHAnsi"/>
                <w:sz w:val="22"/>
                <w:szCs w:val="22"/>
              </w:rPr>
              <w:t>3)(Fundamental Principle B), 4(3)}</w:t>
            </w:r>
          </w:p>
        </w:tc>
        <w:tc>
          <w:tcPr>
            <w:tcW w:w="9257" w:type="dxa"/>
          </w:tcPr>
          <w:p w14:paraId="08C2D572" w14:textId="77777777" w:rsidR="00451BD8" w:rsidRPr="005F287C" w:rsidRDefault="00451BD8" w:rsidP="00813EC3">
            <w:pPr>
              <w:rPr>
                <w:rFonts w:cstheme="minorHAnsi"/>
                <w:sz w:val="22"/>
                <w:szCs w:val="22"/>
              </w:rPr>
            </w:pPr>
          </w:p>
        </w:tc>
      </w:tr>
      <w:tr w:rsidR="00E93869" w:rsidRPr="005F287C" w14:paraId="03A9C0B2" w14:textId="77777777" w:rsidTr="00813EC3">
        <w:tc>
          <w:tcPr>
            <w:tcW w:w="4673" w:type="dxa"/>
          </w:tcPr>
          <w:p w14:paraId="709A6F98" w14:textId="4D9717EE" w:rsidR="00E93869" w:rsidRPr="00E93869" w:rsidRDefault="00BA49DF" w:rsidP="00813EC3">
            <w:pPr>
              <w:rPr>
                <w:rFonts w:cstheme="minorHAnsi"/>
                <w:sz w:val="22"/>
                <w:szCs w:val="22"/>
              </w:rPr>
            </w:pPr>
            <w:r w:rsidRPr="00BA49DF">
              <w:rPr>
                <w:rFonts w:cstheme="minorHAnsi"/>
                <w:sz w:val="22"/>
                <w:szCs w:val="22"/>
              </w:rPr>
              <w:t>Measures to ensure that the levels of physical protection described in Annex I to the CPPNM apply to nuclear material being transported from a part of the State to another part of the same State through international waters or airspace {</w:t>
            </w:r>
            <w:r>
              <w:rPr>
                <w:rFonts w:cstheme="minorHAnsi"/>
                <w:sz w:val="22"/>
                <w:szCs w:val="22"/>
              </w:rPr>
              <w:t xml:space="preserve">CPPNM/A, </w:t>
            </w:r>
            <w:r w:rsidRPr="00BA49DF">
              <w:rPr>
                <w:rFonts w:cstheme="minorHAnsi"/>
                <w:sz w:val="22"/>
                <w:szCs w:val="22"/>
              </w:rPr>
              <w:t>Articles 2</w:t>
            </w:r>
            <w:proofErr w:type="gramStart"/>
            <w:r w:rsidRPr="00BA49DF">
              <w:rPr>
                <w:rFonts w:cstheme="minorHAnsi"/>
                <w:sz w:val="22"/>
                <w:szCs w:val="22"/>
              </w:rPr>
              <w:t>A(</w:t>
            </w:r>
            <w:proofErr w:type="gramEnd"/>
            <w:r w:rsidRPr="00BA49DF">
              <w:rPr>
                <w:rFonts w:cstheme="minorHAnsi"/>
                <w:sz w:val="22"/>
                <w:szCs w:val="22"/>
              </w:rPr>
              <w:t>3)(Fundamental Principle B), 4(4)}</w:t>
            </w:r>
          </w:p>
        </w:tc>
        <w:tc>
          <w:tcPr>
            <w:tcW w:w="9257" w:type="dxa"/>
          </w:tcPr>
          <w:p w14:paraId="6FB8127A" w14:textId="77777777" w:rsidR="00E93869" w:rsidRPr="005F287C" w:rsidRDefault="00E93869" w:rsidP="00813EC3">
            <w:pPr>
              <w:rPr>
                <w:rFonts w:cstheme="minorHAnsi"/>
                <w:sz w:val="22"/>
                <w:szCs w:val="22"/>
              </w:rPr>
            </w:pPr>
          </w:p>
        </w:tc>
      </w:tr>
      <w:tr w:rsidR="00BA49DF" w:rsidRPr="005F287C" w14:paraId="6D059F0B" w14:textId="77777777" w:rsidTr="00813EC3">
        <w:tc>
          <w:tcPr>
            <w:tcW w:w="4673" w:type="dxa"/>
          </w:tcPr>
          <w:p w14:paraId="14DBE344" w14:textId="32E4D84B" w:rsidR="00BA49DF" w:rsidRPr="00BA49DF" w:rsidRDefault="007F1502" w:rsidP="00813EC3">
            <w:pPr>
              <w:rPr>
                <w:rFonts w:cstheme="minorHAnsi"/>
                <w:sz w:val="22"/>
                <w:szCs w:val="22"/>
              </w:rPr>
            </w:pPr>
            <w:r w:rsidRPr="007F1502">
              <w:rPr>
                <w:rFonts w:cstheme="minorHAnsi"/>
                <w:sz w:val="22"/>
                <w:szCs w:val="22"/>
              </w:rPr>
              <w:t>Measures to ensure that the relevant authority responsible for receiving assurances that the nuclear material will be protected at the levels described in Annex I to the CPPNM (according to Article 4, paragraphs 1 to 3, identifies and informs in advance States which the nuclear material is expected to transit by land or internal waterways, or whose airports or seaports it is expected to enter {</w:t>
            </w:r>
            <w:r>
              <w:rPr>
                <w:rFonts w:cstheme="minorHAnsi"/>
                <w:sz w:val="22"/>
                <w:szCs w:val="22"/>
              </w:rPr>
              <w:t xml:space="preserve">CPPNM/A, </w:t>
            </w:r>
            <w:r w:rsidRPr="007F1502">
              <w:rPr>
                <w:rFonts w:cstheme="minorHAnsi"/>
                <w:sz w:val="22"/>
                <w:szCs w:val="22"/>
              </w:rPr>
              <w:t>Articles 2A(3)(Fundamental Principle B), 4(5)}</w:t>
            </w:r>
          </w:p>
        </w:tc>
        <w:tc>
          <w:tcPr>
            <w:tcW w:w="9257" w:type="dxa"/>
          </w:tcPr>
          <w:p w14:paraId="52AA5ED9" w14:textId="77777777" w:rsidR="00BA49DF" w:rsidRPr="005F287C" w:rsidRDefault="00BA49DF" w:rsidP="00813EC3">
            <w:pPr>
              <w:rPr>
                <w:rFonts w:cstheme="minorHAnsi"/>
                <w:sz w:val="22"/>
                <w:szCs w:val="22"/>
              </w:rPr>
            </w:pPr>
          </w:p>
        </w:tc>
      </w:tr>
    </w:tbl>
    <w:p w14:paraId="62EB3302" w14:textId="77777777" w:rsidR="00247211" w:rsidRPr="00247211" w:rsidRDefault="00247211" w:rsidP="00247211"/>
    <w:sectPr w:rsidR="00247211" w:rsidRPr="00247211" w:rsidSect="00522592">
      <w:footerReference w:type="even" r:id="rId11"/>
      <w:footerReference w:type="default" r:id="rId12"/>
      <w:pgSz w:w="16820" w:h="11900"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D867F" w14:textId="77777777" w:rsidR="00882B0E" w:rsidRDefault="00882B0E" w:rsidP="00522592">
      <w:r>
        <w:separator/>
      </w:r>
    </w:p>
  </w:endnote>
  <w:endnote w:type="continuationSeparator" w:id="0">
    <w:p w14:paraId="01D5736C" w14:textId="77777777" w:rsidR="00882B0E" w:rsidRDefault="00882B0E" w:rsidP="00522592">
      <w:r>
        <w:continuationSeparator/>
      </w:r>
    </w:p>
  </w:endnote>
  <w:endnote w:type="continuationNotice" w:id="1">
    <w:p w14:paraId="10E465FA" w14:textId="77777777" w:rsidR="00882B0E" w:rsidRDefault="00882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4422427"/>
      <w:docPartObj>
        <w:docPartGallery w:val="Page Numbers (Bottom of Page)"/>
        <w:docPartUnique/>
      </w:docPartObj>
    </w:sdtPr>
    <w:sdtContent>
      <w:p w14:paraId="06CC4496" w14:textId="55802336" w:rsidR="00522592" w:rsidRDefault="00522592" w:rsidP="00891C9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CABD30C" w14:textId="77777777" w:rsidR="00522592" w:rsidRDefault="00522592" w:rsidP="005225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26888724"/>
      <w:docPartObj>
        <w:docPartGallery w:val="Page Numbers (Bottom of Page)"/>
        <w:docPartUnique/>
      </w:docPartObj>
    </w:sdtPr>
    <w:sdtEndPr>
      <w:rPr>
        <w:rStyle w:val="PageNumber"/>
        <w:rFonts w:ascii="Calibri" w:hAnsi="Calibri" w:cs="Calibri"/>
      </w:rPr>
    </w:sdtEndPr>
    <w:sdtContent>
      <w:p w14:paraId="00FD714F" w14:textId="1D998DF6" w:rsidR="00522592" w:rsidRPr="00247211" w:rsidRDefault="00522592" w:rsidP="00891C99">
        <w:pPr>
          <w:pStyle w:val="Footer"/>
          <w:framePr w:wrap="none" w:vAnchor="text" w:hAnchor="margin" w:xAlign="right" w:y="1"/>
          <w:rPr>
            <w:rStyle w:val="PageNumber"/>
            <w:rFonts w:ascii="Calibri" w:hAnsi="Calibri" w:cs="Calibri"/>
          </w:rPr>
        </w:pPr>
        <w:r w:rsidRPr="00247211">
          <w:rPr>
            <w:rStyle w:val="PageNumber"/>
            <w:rFonts w:ascii="Calibri" w:hAnsi="Calibri" w:cs="Calibri"/>
          </w:rPr>
          <w:fldChar w:fldCharType="begin"/>
        </w:r>
        <w:r w:rsidRPr="00247211">
          <w:rPr>
            <w:rStyle w:val="PageNumber"/>
            <w:rFonts w:ascii="Calibri" w:hAnsi="Calibri" w:cs="Calibri"/>
          </w:rPr>
          <w:instrText xml:space="preserve"> PAGE </w:instrText>
        </w:r>
        <w:r w:rsidRPr="00247211">
          <w:rPr>
            <w:rStyle w:val="PageNumber"/>
            <w:rFonts w:ascii="Calibri" w:hAnsi="Calibri" w:cs="Calibri"/>
          </w:rPr>
          <w:fldChar w:fldCharType="separate"/>
        </w:r>
        <w:r w:rsidRPr="00247211">
          <w:rPr>
            <w:rStyle w:val="PageNumber"/>
            <w:rFonts w:ascii="Calibri" w:hAnsi="Calibri" w:cs="Calibri"/>
            <w:noProof/>
          </w:rPr>
          <w:t>2</w:t>
        </w:r>
        <w:r w:rsidRPr="00247211">
          <w:rPr>
            <w:rStyle w:val="PageNumber"/>
            <w:rFonts w:ascii="Calibri" w:hAnsi="Calibri" w:cs="Calibri"/>
          </w:rPr>
          <w:fldChar w:fldCharType="end"/>
        </w:r>
      </w:p>
    </w:sdtContent>
  </w:sdt>
  <w:p w14:paraId="49ACB08A" w14:textId="77777777" w:rsidR="00522592" w:rsidRDefault="00522592" w:rsidP="0052259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7F32C" w14:textId="77777777" w:rsidR="00882B0E" w:rsidRDefault="00882B0E" w:rsidP="00522592">
      <w:r>
        <w:separator/>
      </w:r>
    </w:p>
  </w:footnote>
  <w:footnote w:type="continuationSeparator" w:id="0">
    <w:p w14:paraId="4A2F3A0C" w14:textId="77777777" w:rsidR="00882B0E" w:rsidRDefault="00882B0E" w:rsidP="00522592">
      <w:r>
        <w:continuationSeparator/>
      </w:r>
    </w:p>
  </w:footnote>
  <w:footnote w:type="continuationNotice" w:id="1">
    <w:p w14:paraId="7DB7FC4B" w14:textId="77777777" w:rsidR="00882B0E" w:rsidRDefault="00882B0E"/>
  </w:footnote>
  <w:footnote w:id="2">
    <w:p w14:paraId="6648F76C" w14:textId="77777777" w:rsidR="00666927" w:rsidRPr="008E227E" w:rsidRDefault="00666927" w:rsidP="00666927">
      <w:pPr>
        <w:pStyle w:val="FootnoteText"/>
        <w:rPr>
          <w:rFonts w:cstheme="minorHAnsi"/>
        </w:rPr>
      </w:pPr>
      <w:r w:rsidRPr="008E227E">
        <w:rPr>
          <w:rStyle w:val="FootnoteReference"/>
          <w:rFonts w:cstheme="minorHAnsi"/>
        </w:rPr>
        <w:footnoteRef/>
      </w:r>
      <w:r w:rsidRPr="008E227E">
        <w:rPr>
          <w:rFonts w:cstheme="minorHAnsi"/>
        </w:rPr>
        <w:t xml:space="preserve"> This could be a law, regulation, decree, etc.</w:t>
      </w:r>
    </w:p>
  </w:footnote>
  <w:footnote w:id="3">
    <w:p w14:paraId="1D2ED2EA" w14:textId="77777777" w:rsidR="00666927" w:rsidRPr="007132C8" w:rsidRDefault="00666927" w:rsidP="00666927">
      <w:pPr>
        <w:pStyle w:val="FootnoteText"/>
        <w:rPr>
          <w:rFonts w:ascii="Times New Roman" w:hAnsi="Times New Roman" w:cs="Times New Roman"/>
          <w:lang w:val="en-US"/>
        </w:rPr>
      </w:pPr>
      <w:r w:rsidRPr="008E227E">
        <w:rPr>
          <w:rStyle w:val="FootnoteReference"/>
          <w:rFonts w:cstheme="minorHAnsi"/>
        </w:rPr>
        <w:footnoteRef/>
      </w:r>
      <w:r w:rsidRPr="008E227E">
        <w:rPr>
          <w:rFonts w:cstheme="minorHAnsi"/>
        </w:rPr>
        <w:t xml:space="preserve"> </w:t>
      </w:r>
      <w:r w:rsidRPr="008E227E">
        <w:rPr>
          <w:rFonts w:cstheme="minorHAnsi"/>
          <w:lang w:val="en-US"/>
        </w:rPr>
        <w:t>The right column is where the applicable law, regulation or other measure can be identified, along with a section or article number. For example: Penal Code, Article 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C7A"/>
    <w:multiLevelType w:val="hybridMultilevel"/>
    <w:tmpl w:val="31307AC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E773F6"/>
    <w:multiLevelType w:val="hybridMultilevel"/>
    <w:tmpl w:val="C57A4F64"/>
    <w:lvl w:ilvl="0" w:tplc="31EC9CF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642763"/>
    <w:multiLevelType w:val="hybridMultilevel"/>
    <w:tmpl w:val="12242C38"/>
    <w:lvl w:ilvl="0" w:tplc="E76A83EA">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CBF7CF3"/>
    <w:multiLevelType w:val="hybridMultilevel"/>
    <w:tmpl w:val="4D90F726"/>
    <w:lvl w:ilvl="0" w:tplc="FFFFFFFF">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E531050"/>
    <w:multiLevelType w:val="hybridMultilevel"/>
    <w:tmpl w:val="30BC277A"/>
    <w:lvl w:ilvl="0" w:tplc="240AEAE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322B96"/>
    <w:multiLevelType w:val="hybridMultilevel"/>
    <w:tmpl w:val="31307AC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D43DDE"/>
    <w:multiLevelType w:val="hybridMultilevel"/>
    <w:tmpl w:val="C57A4F6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6207E6C"/>
    <w:multiLevelType w:val="hybridMultilevel"/>
    <w:tmpl w:val="14E27770"/>
    <w:lvl w:ilvl="0" w:tplc="A5E01A72">
      <w:start w:val="1"/>
      <w:numFmt w:val="upperLetter"/>
      <w:lvlText w:val="%1."/>
      <w:lvlJc w:val="left"/>
      <w:pPr>
        <w:ind w:left="720" w:hanging="360"/>
      </w:pPr>
      <w:rPr>
        <w:rFonts w:ascii="Calibri" w:hAnsi="Calibri" w:cs="Calibri"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964802">
    <w:abstractNumId w:val="4"/>
  </w:num>
  <w:num w:numId="2" w16cid:durableId="289014603">
    <w:abstractNumId w:val="2"/>
  </w:num>
  <w:num w:numId="3" w16cid:durableId="1366516521">
    <w:abstractNumId w:val="3"/>
  </w:num>
  <w:num w:numId="4" w16cid:durableId="1306351101">
    <w:abstractNumId w:val="1"/>
  </w:num>
  <w:num w:numId="5" w16cid:durableId="1508324402">
    <w:abstractNumId w:val="0"/>
  </w:num>
  <w:num w:numId="6" w16cid:durableId="600339989">
    <w:abstractNumId w:val="6"/>
  </w:num>
  <w:num w:numId="7" w16cid:durableId="408818342">
    <w:abstractNumId w:val="7"/>
  </w:num>
  <w:num w:numId="8" w16cid:durableId="1727988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592"/>
    <w:rsid w:val="0000371E"/>
    <w:rsid w:val="00003DD6"/>
    <w:rsid w:val="000055F0"/>
    <w:rsid w:val="00012EEF"/>
    <w:rsid w:val="0002110B"/>
    <w:rsid w:val="00023C89"/>
    <w:rsid w:val="00023EAE"/>
    <w:rsid w:val="00027300"/>
    <w:rsid w:val="00032EA7"/>
    <w:rsid w:val="00036579"/>
    <w:rsid w:val="000437ED"/>
    <w:rsid w:val="00045BD9"/>
    <w:rsid w:val="000513FA"/>
    <w:rsid w:val="00053B1F"/>
    <w:rsid w:val="00056A53"/>
    <w:rsid w:val="00064F09"/>
    <w:rsid w:val="00073AE7"/>
    <w:rsid w:val="00080B12"/>
    <w:rsid w:val="00091B82"/>
    <w:rsid w:val="00093AA9"/>
    <w:rsid w:val="00094A66"/>
    <w:rsid w:val="00095F35"/>
    <w:rsid w:val="000B6B52"/>
    <w:rsid w:val="000C10A4"/>
    <w:rsid w:val="000C1755"/>
    <w:rsid w:val="000C1C71"/>
    <w:rsid w:val="000C398E"/>
    <w:rsid w:val="000F2ED9"/>
    <w:rsid w:val="00105A27"/>
    <w:rsid w:val="00113BEE"/>
    <w:rsid w:val="001278FF"/>
    <w:rsid w:val="00142C9B"/>
    <w:rsid w:val="0015711D"/>
    <w:rsid w:val="00171708"/>
    <w:rsid w:val="00187ADE"/>
    <w:rsid w:val="001959CA"/>
    <w:rsid w:val="0019717A"/>
    <w:rsid w:val="001B0B0D"/>
    <w:rsid w:val="001B762A"/>
    <w:rsid w:val="001C11DB"/>
    <w:rsid w:val="001C4722"/>
    <w:rsid w:val="001E09B0"/>
    <w:rsid w:val="001E3E2C"/>
    <w:rsid w:val="001F6B14"/>
    <w:rsid w:val="001F7933"/>
    <w:rsid w:val="002047D1"/>
    <w:rsid w:val="00207AFA"/>
    <w:rsid w:val="00211FB6"/>
    <w:rsid w:val="00212BD7"/>
    <w:rsid w:val="00217297"/>
    <w:rsid w:val="0022135B"/>
    <w:rsid w:val="002301C7"/>
    <w:rsid w:val="00247211"/>
    <w:rsid w:val="00250FE2"/>
    <w:rsid w:val="0027188A"/>
    <w:rsid w:val="002856CB"/>
    <w:rsid w:val="00293A27"/>
    <w:rsid w:val="002A1704"/>
    <w:rsid w:val="002A43CA"/>
    <w:rsid w:val="002B015C"/>
    <w:rsid w:val="002B0A93"/>
    <w:rsid w:val="002C48FE"/>
    <w:rsid w:val="00300219"/>
    <w:rsid w:val="003105E8"/>
    <w:rsid w:val="00310FE2"/>
    <w:rsid w:val="00321A85"/>
    <w:rsid w:val="00321CAE"/>
    <w:rsid w:val="003624AF"/>
    <w:rsid w:val="00362A6E"/>
    <w:rsid w:val="00365DCC"/>
    <w:rsid w:val="003712E6"/>
    <w:rsid w:val="00376061"/>
    <w:rsid w:val="0037639F"/>
    <w:rsid w:val="003816B8"/>
    <w:rsid w:val="0038252E"/>
    <w:rsid w:val="0039215D"/>
    <w:rsid w:val="003B0F91"/>
    <w:rsid w:val="003D7400"/>
    <w:rsid w:val="003F05B4"/>
    <w:rsid w:val="0041339A"/>
    <w:rsid w:val="004135AA"/>
    <w:rsid w:val="004142D9"/>
    <w:rsid w:val="00424C1C"/>
    <w:rsid w:val="004434DE"/>
    <w:rsid w:val="004508C9"/>
    <w:rsid w:val="00451BD8"/>
    <w:rsid w:val="004528C4"/>
    <w:rsid w:val="00455F09"/>
    <w:rsid w:val="00462EFA"/>
    <w:rsid w:val="00464DDC"/>
    <w:rsid w:val="004729F6"/>
    <w:rsid w:val="00492385"/>
    <w:rsid w:val="00493980"/>
    <w:rsid w:val="00494498"/>
    <w:rsid w:val="004C6B6D"/>
    <w:rsid w:val="004E1B15"/>
    <w:rsid w:val="004E681E"/>
    <w:rsid w:val="0050026F"/>
    <w:rsid w:val="0051222D"/>
    <w:rsid w:val="00522592"/>
    <w:rsid w:val="00522CD6"/>
    <w:rsid w:val="005267CB"/>
    <w:rsid w:val="00530E0B"/>
    <w:rsid w:val="005374A9"/>
    <w:rsid w:val="00547503"/>
    <w:rsid w:val="005500A6"/>
    <w:rsid w:val="00550F61"/>
    <w:rsid w:val="00557CD5"/>
    <w:rsid w:val="0056363A"/>
    <w:rsid w:val="00592D3F"/>
    <w:rsid w:val="005B4359"/>
    <w:rsid w:val="005E7E43"/>
    <w:rsid w:val="005F287C"/>
    <w:rsid w:val="0060121B"/>
    <w:rsid w:val="00601781"/>
    <w:rsid w:val="0061002F"/>
    <w:rsid w:val="006149A1"/>
    <w:rsid w:val="00623F78"/>
    <w:rsid w:val="006245A9"/>
    <w:rsid w:val="0064779E"/>
    <w:rsid w:val="00651DC8"/>
    <w:rsid w:val="00652C4E"/>
    <w:rsid w:val="006536C1"/>
    <w:rsid w:val="00657468"/>
    <w:rsid w:val="00666927"/>
    <w:rsid w:val="00676453"/>
    <w:rsid w:val="0068774C"/>
    <w:rsid w:val="006A4696"/>
    <w:rsid w:val="006B4267"/>
    <w:rsid w:val="006C59BA"/>
    <w:rsid w:val="006D05AC"/>
    <w:rsid w:val="006D1123"/>
    <w:rsid w:val="006D1D33"/>
    <w:rsid w:val="006E6294"/>
    <w:rsid w:val="00703BB4"/>
    <w:rsid w:val="00711C98"/>
    <w:rsid w:val="00712A5D"/>
    <w:rsid w:val="00713133"/>
    <w:rsid w:val="007132C8"/>
    <w:rsid w:val="00715BB7"/>
    <w:rsid w:val="00726F2C"/>
    <w:rsid w:val="0076127A"/>
    <w:rsid w:val="007637C3"/>
    <w:rsid w:val="00771C8B"/>
    <w:rsid w:val="00776568"/>
    <w:rsid w:val="0077669B"/>
    <w:rsid w:val="0077779E"/>
    <w:rsid w:val="00782F18"/>
    <w:rsid w:val="0078644F"/>
    <w:rsid w:val="007957DF"/>
    <w:rsid w:val="007C391A"/>
    <w:rsid w:val="007C5121"/>
    <w:rsid w:val="007D0589"/>
    <w:rsid w:val="007D2D86"/>
    <w:rsid w:val="007D3596"/>
    <w:rsid w:val="007D4E57"/>
    <w:rsid w:val="007D5810"/>
    <w:rsid w:val="007E5D72"/>
    <w:rsid w:val="007E6764"/>
    <w:rsid w:val="007F1502"/>
    <w:rsid w:val="007F2131"/>
    <w:rsid w:val="00813AF1"/>
    <w:rsid w:val="00860249"/>
    <w:rsid w:val="008673B6"/>
    <w:rsid w:val="00867DA1"/>
    <w:rsid w:val="0087184A"/>
    <w:rsid w:val="00882B0E"/>
    <w:rsid w:val="00884875"/>
    <w:rsid w:val="008918CC"/>
    <w:rsid w:val="008A4300"/>
    <w:rsid w:val="008B6C75"/>
    <w:rsid w:val="008C6AD4"/>
    <w:rsid w:val="008C7801"/>
    <w:rsid w:val="008E227E"/>
    <w:rsid w:val="008E29C0"/>
    <w:rsid w:val="008F72D7"/>
    <w:rsid w:val="00901E78"/>
    <w:rsid w:val="00911C1F"/>
    <w:rsid w:val="009143ED"/>
    <w:rsid w:val="009332FD"/>
    <w:rsid w:val="00937542"/>
    <w:rsid w:val="00937627"/>
    <w:rsid w:val="00943042"/>
    <w:rsid w:val="00945C22"/>
    <w:rsid w:val="00972041"/>
    <w:rsid w:val="009734C8"/>
    <w:rsid w:val="00975843"/>
    <w:rsid w:val="009A282D"/>
    <w:rsid w:val="009B0D87"/>
    <w:rsid w:val="009C42B7"/>
    <w:rsid w:val="009D1226"/>
    <w:rsid w:val="009D26F0"/>
    <w:rsid w:val="009D2A7C"/>
    <w:rsid w:val="009D50E2"/>
    <w:rsid w:val="009D6C93"/>
    <w:rsid w:val="009F552B"/>
    <w:rsid w:val="00A0308E"/>
    <w:rsid w:val="00A0524B"/>
    <w:rsid w:val="00A24D70"/>
    <w:rsid w:val="00A30869"/>
    <w:rsid w:val="00A34FA6"/>
    <w:rsid w:val="00A431E1"/>
    <w:rsid w:val="00A564B4"/>
    <w:rsid w:val="00A71C13"/>
    <w:rsid w:val="00A97B97"/>
    <w:rsid w:val="00AA468A"/>
    <w:rsid w:val="00AB2454"/>
    <w:rsid w:val="00AB7AFF"/>
    <w:rsid w:val="00AC0071"/>
    <w:rsid w:val="00AC1B4C"/>
    <w:rsid w:val="00AC27C5"/>
    <w:rsid w:val="00AC2AB7"/>
    <w:rsid w:val="00AC576A"/>
    <w:rsid w:val="00AD50E3"/>
    <w:rsid w:val="00AE04D8"/>
    <w:rsid w:val="00AE6E9C"/>
    <w:rsid w:val="00AE7B45"/>
    <w:rsid w:val="00AF51BF"/>
    <w:rsid w:val="00B02A7F"/>
    <w:rsid w:val="00B222EC"/>
    <w:rsid w:val="00B22B28"/>
    <w:rsid w:val="00B24C7F"/>
    <w:rsid w:val="00B2709E"/>
    <w:rsid w:val="00B30462"/>
    <w:rsid w:val="00B40A88"/>
    <w:rsid w:val="00B42170"/>
    <w:rsid w:val="00B42B19"/>
    <w:rsid w:val="00B45437"/>
    <w:rsid w:val="00B46988"/>
    <w:rsid w:val="00B57F6E"/>
    <w:rsid w:val="00B67803"/>
    <w:rsid w:val="00B70427"/>
    <w:rsid w:val="00B81F72"/>
    <w:rsid w:val="00B875B6"/>
    <w:rsid w:val="00B97057"/>
    <w:rsid w:val="00B97395"/>
    <w:rsid w:val="00BA09A7"/>
    <w:rsid w:val="00BA49DF"/>
    <w:rsid w:val="00BA6D3B"/>
    <w:rsid w:val="00BB25D1"/>
    <w:rsid w:val="00BD3AF8"/>
    <w:rsid w:val="00C00DF0"/>
    <w:rsid w:val="00C03593"/>
    <w:rsid w:val="00C07371"/>
    <w:rsid w:val="00C23FAA"/>
    <w:rsid w:val="00C62BC1"/>
    <w:rsid w:val="00C7651E"/>
    <w:rsid w:val="00C84C5D"/>
    <w:rsid w:val="00C92A9E"/>
    <w:rsid w:val="00CC37B3"/>
    <w:rsid w:val="00CD1021"/>
    <w:rsid w:val="00CD1ECB"/>
    <w:rsid w:val="00CD4571"/>
    <w:rsid w:val="00CE4E84"/>
    <w:rsid w:val="00D1605B"/>
    <w:rsid w:val="00D227E5"/>
    <w:rsid w:val="00D31878"/>
    <w:rsid w:val="00D31DA6"/>
    <w:rsid w:val="00D35E4E"/>
    <w:rsid w:val="00D54138"/>
    <w:rsid w:val="00D55E85"/>
    <w:rsid w:val="00D56C16"/>
    <w:rsid w:val="00D60AB8"/>
    <w:rsid w:val="00D63BB4"/>
    <w:rsid w:val="00D64270"/>
    <w:rsid w:val="00D73E35"/>
    <w:rsid w:val="00D828B7"/>
    <w:rsid w:val="00D850AB"/>
    <w:rsid w:val="00D96EF8"/>
    <w:rsid w:val="00DA119A"/>
    <w:rsid w:val="00DB7E82"/>
    <w:rsid w:val="00DC7F35"/>
    <w:rsid w:val="00DE31DB"/>
    <w:rsid w:val="00DE5162"/>
    <w:rsid w:val="00E02365"/>
    <w:rsid w:val="00E251DB"/>
    <w:rsid w:val="00E36348"/>
    <w:rsid w:val="00E3666D"/>
    <w:rsid w:val="00E40F6B"/>
    <w:rsid w:val="00E45B2B"/>
    <w:rsid w:val="00E47BC1"/>
    <w:rsid w:val="00E5445D"/>
    <w:rsid w:val="00E5633B"/>
    <w:rsid w:val="00E776DB"/>
    <w:rsid w:val="00E80A70"/>
    <w:rsid w:val="00E83E64"/>
    <w:rsid w:val="00E866C7"/>
    <w:rsid w:val="00E878E0"/>
    <w:rsid w:val="00E93869"/>
    <w:rsid w:val="00EA1757"/>
    <w:rsid w:val="00EA4391"/>
    <w:rsid w:val="00EC7426"/>
    <w:rsid w:val="00EE2167"/>
    <w:rsid w:val="00EF5779"/>
    <w:rsid w:val="00F00EBC"/>
    <w:rsid w:val="00F169A6"/>
    <w:rsid w:val="00F21EC1"/>
    <w:rsid w:val="00F26E80"/>
    <w:rsid w:val="00F27ACB"/>
    <w:rsid w:val="00F31A8B"/>
    <w:rsid w:val="00F4027C"/>
    <w:rsid w:val="00F43E37"/>
    <w:rsid w:val="00F572F4"/>
    <w:rsid w:val="00F6223C"/>
    <w:rsid w:val="00F643B7"/>
    <w:rsid w:val="00F93428"/>
    <w:rsid w:val="00F9597C"/>
    <w:rsid w:val="00FB23E6"/>
    <w:rsid w:val="00FB7AB8"/>
    <w:rsid w:val="00FC16C1"/>
    <w:rsid w:val="00FC6BEB"/>
    <w:rsid w:val="00FD3F78"/>
    <w:rsid w:val="00FD660D"/>
    <w:rsid w:val="00FE37A8"/>
    <w:rsid w:val="00FF34F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22BCF"/>
  <w15:chartTrackingRefBased/>
  <w15:docId w15:val="{EBB7CA6D-4E3D-F642-9F15-1FAC16223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n-GB"/>
    </w:rPr>
  </w:style>
  <w:style w:type="paragraph" w:styleId="Heading1">
    <w:name w:val="heading 1"/>
    <w:basedOn w:val="Normal"/>
    <w:next w:val="Normal"/>
    <w:link w:val="Heading1Char"/>
    <w:uiPriority w:val="9"/>
    <w:qFormat/>
    <w:rsid w:val="00E776D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3657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22592"/>
    <w:pPr>
      <w:tabs>
        <w:tab w:val="center" w:pos="4513"/>
        <w:tab w:val="right" w:pos="9026"/>
      </w:tabs>
    </w:pPr>
  </w:style>
  <w:style w:type="character" w:customStyle="1" w:styleId="FooterChar">
    <w:name w:val="Footer Char"/>
    <w:basedOn w:val="DefaultParagraphFont"/>
    <w:link w:val="Footer"/>
    <w:uiPriority w:val="99"/>
    <w:rsid w:val="00522592"/>
    <w:rPr>
      <w:rFonts w:eastAsiaTheme="minorEastAsia"/>
      <w:lang w:val="en-GB"/>
    </w:rPr>
  </w:style>
  <w:style w:type="character" w:styleId="PageNumber">
    <w:name w:val="page number"/>
    <w:basedOn w:val="DefaultParagraphFont"/>
    <w:uiPriority w:val="99"/>
    <w:semiHidden/>
    <w:unhideWhenUsed/>
    <w:rsid w:val="00522592"/>
  </w:style>
  <w:style w:type="paragraph" w:styleId="Header">
    <w:name w:val="header"/>
    <w:basedOn w:val="Normal"/>
    <w:link w:val="HeaderChar"/>
    <w:uiPriority w:val="99"/>
    <w:unhideWhenUsed/>
    <w:rsid w:val="00522592"/>
    <w:pPr>
      <w:tabs>
        <w:tab w:val="center" w:pos="4513"/>
        <w:tab w:val="right" w:pos="9026"/>
      </w:tabs>
    </w:pPr>
  </w:style>
  <w:style w:type="character" w:customStyle="1" w:styleId="HeaderChar">
    <w:name w:val="Header Char"/>
    <w:basedOn w:val="DefaultParagraphFont"/>
    <w:link w:val="Header"/>
    <w:uiPriority w:val="99"/>
    <w:rsid w:val="00522592"/>
    <w:rPr>
      <w:rFonts w:eastAsiaTheme="minorEastAsia"/>
      <w:lang w:val="en-GB"/>
    </w:rPr>
  </w:style>
  <w:style w:type="table" w:styleId="TableGrid">
    <w:name w:val="Table Grid"/>
    <w:basedOn w:val="TableNormal"/>
    <w:uiPriority w:val="39"/>
    <w:rsid w:val="005225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22592"/>
    <w:pPr>
      <w:ind w:left="720"/>
      <w:contextualSpacing/>
    </w:pPr>
  </w:style>
  <w:style w:type="paragraph" w:styleId="FootnoteText">
    <w:name w:val="footnote text"/>
    <w:basedOn w:val="Normal"/>
    <w:link w:val="FootnoteTextChar"/>
    <w:uiPriority w:val="99"/>
    <w:semiHidden/>
    <w:unhideWhenUsed/>
    <w:rsid w:val="007132C8"/>
    <w:rPr>
      <w:sz w:val="20"/>
      <w:szCs w:val="20"/>
    </w:rPr>
  </w:style>
  <w:style w:type="character" w:customStyle="1" w:styleId="FootnoteTextChar">
    <w:name w:val="Footnote Text Char"/>
    <w:basedOn w:val="DefaultParagraphFont"/>
    <w:link w:val="FootnoteText"/>
    <w:uiPriority w:val="99"/>
    <w:semiHidden/>
    <w:rsid w:val="007132C8"/>
    <w:rPr>
      <w:rFonts w:eastAsiaTheme="minorEastAsia"/>
      <w:sz w:val="20"/>
      <w:szCs w:val="20"/>
      <w:lang w:val="en-GB"/>
    </w:rPr>
  </w:style>
  <w:style w:type="character" w:styleId="FootnoteReference">
    <w:name w:val="footnote reference"/>
    <w:basedOn w:val="DefaultParagraphFont"/>
    <w:uiPriority w:val="99"/>
    <w:semiHidden/>
    <w:unhideWhenUsed/>
    <w:rsid w:val="007132C8"/>
    <w:rPr>
      <w:vertAlign w:val="superscript"/>
    </w:rPr>
  </w:style>
  <w:style w:type="character" w:customStyle="1" w:styleId="Heading1Char">
    <w:name w:val="Heading 1 Char"/>
    <w:basedOn w:val="DefaultParagraphFont"/>
    <w:link w:val="Heading1"/>
    <w:uiPriority w:val="9"/>
    <w:rsid w:val="00E776DB"/>
    <w:rPr>
      <w:rFonts w:asciiTheme="majorHAnsi" w:eastAsiaTheme="majorEastAsia" w:hAnsiTheme="majorHAnsi" w:cstheme="majorBidi"/>
      <w:color w:val="2F5496" w:themeColor="accent1" w:themeShade="BF"/>
      <w:sz w:val="32"/>
      <w:szCs w:val="32"/>
      <w:lang w:val="en-GB"/>
    </w:rPr>
  </w:style>
  <w:style w:type="paragraph" w:styleId="TOCHeading">
    <w:name w:val="TOC Heading"/>
    <w:basedOn w:val="Heading1"/>
    <w:next w:val="Normal"/>
    <w:uiPriority w:val="39"/>
    <w:unhideWhenUsed/>
    <w:qFormat/>
    <w:rsid w:val="00E776DB"/>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E776DB"/>
    <w:pPr>
      <w:spacing w:before="120"/>
    </w:pPr>
    <w:rPr>
      <w:rFonts w:cstheme="minorHAnsi"/>
      <w:b/>
      <w:bCs/>
      <w:i/>
      <w:iCs/>
    </w:rPr>
  </w:style>
  <w:style w:type="paragraph" w:styleId="TOC2">
    <w:name w:val="toc 2"/>
    <w:basedOn w:val="Normal"/>
    <w:next w:val="Normal"/>
    <w:autoRedefine/>
    <w:uiPriority w:val="39"/>
    <w:unhideWhenUsed/>
    <w:rsid w:val="00E776DB"/>
    <w:pPr>
      <w:spacing w:before="120"/>
      <w:ind w:left="240"/>
    </w:pPr>
    <w:rPr>
      <w:rFonts w:cstheme="minorHAnsi"/>
      <w:b/>
      <w:bCs/>
      <w:sz w:val="22"/>
      <w:szCs w:val="22"/>
    </w:rPr>
  </w:style>
  <w:style w:type="paragraph" w:styleId="TOC3">
    <w:name w:val="toc 3"/>
    <w:basedOn w:val="Normal"/>
    <w:next w:val="Normal"/>
    <w:autoRedefine/>
    <w:uiPriority w:val="39"/>
    <w:semiHidden/>
    <w:unhideWhenUsed/>
    <w:rsid w:val="00E776DB"/>
    <w:pPr>
      <w:ind w:left="480"/>
    </w:pPr>
    <w:rPr>
      <w:rFonts w:cstheme="minorHAnsi"/>
      <w:sz w:val="20"/>
      <w:szCs w:val="20"/>
    </w:rPr>
  </w:style>
  <w:style w:type="paragraph" w:styleId="TOC4">
    <w:name w:val="toc 4"/>
    <w:basedOn w:val="Normal"/>
    <w:next w:val="Normal"/>
    <w:autoRedefine/>
    <w:uiPriority w:val="39"/>
    <w:semiHidden/>
    <w:unhideWhenUsed/>
    <w:rsid w:val="00E776DB"/>
    <w:pPr>
      <w:ind w:left="720"/>
    </w:pPr>
    <w:rPr>
      <w:rFonts w:cstheme="minorHAnsi"/>
      <w:sz w:val="20"/>
      <w:szCs w:val="20"/>
    </w:rPr>
  </w:style>
  <w:style w:type="paragraph" w:styleId="TOC5">
    <w:name w:val="toc 5"/>
    <w:basedOn w:val="Normal"/>
    <w:next w:val="Normal"/>
    <w:autoRedefine/>
    <w:uiPriority w:val="39"/>
    <w:semiHidden/>
    <w:unhideWhenUsed/>
    <w:rsid w:val="00E776DB"/>
    <w:pPr>
      <w:ind w:left="960"/>
    </w:pPr>
    <w:rPr>
      <w:rFonts w:cstheme="minorHAnsi"/>
      <w:sz w:val="20"/>
      <w:szCs w:val="20"/>
    </w:rPr>
  </w:style>
  <w:style w:type="paragraph" w:styleId="TOC6">
    <w:name w:val="toc 6"/>
    <w:basedOn w:val="Normal"/>
    <w:next w:val="Normal"/>
    <w:autoRedefine/>
    <w:uiPriority w:val="39"/>
    <w:semiHidden/>
    <w:unhideWhenUsed/>
    <w:rsid w:val="00E776DB"/>
    <w:pPr>
      <w:ind w:left="1200"/>
    </w:pPr>
    <w:rPr>
      <w:rFonts w:cstheme="minorHAnsi"/>
      <w:sz w:val="20"/>
      <w:szCs w:val="20"/>
    </w:rPr>
  </w:style>
  <w:style w:type="paragraph" w:styleId="TOC7">
    <w:name w:val="toc 7"/>
    <w:basedOn w:val="Normal"/>
    <w:next w:val="Normal"/>
    <w:autoRedefine/>
    <w:uiPriority w:val="39"/>
    <w:semiHidden/>
    <w:unhideWhenUsed/>
    <w:rsid w:val="00E776DB"/>
    <w:pPr>
      <w:ind w:left="1440"/>
    </w:pPr>
    <w:rPr>
      <w:rFonts w:cstheme="minorHAnsi"/>
      <w:sz w:val="20"/>
      <w:szCs w:val="20"/>
    </w:rPr>
  </w:style>
  <w:style w:type="paragraph" w:styleId="TOC8">
    <w:name w:val="toc 8"/>
    <w:basedOn w:val="Normal"/>
    <w:next w:val="Normal"/>
    <w:autoRedefine/>
    <w:uiPriority w:val="39"/>
    <w:semiHidden/>
    <w:unhideWhenUsed/>
    <w:rsid w:val="00E776DB"/>
    <w:pPr>
      <w:ind w:left="1680"/>
    </w:pPr>
    <w:rPr>
      <w:rFonts w:cstheme="minorHAnsi"/>
      <w:sz w:val="20"/>
      <w:szCs w:val="20"/>
    </w:rPr>
  </w:style>
  <w:style w:type="paragraph" w:styleId="TOC9">
    <w:name w:val="toc 9"/>
    <w:basedOn w:val="Normal"/>
    <w:next w:val="Normal"/>
    <w:autoRedefine/>
    <w:uiPriority w:val="39"/>
    <w:semiHidden/>
    <w:unhideWhenUsed/>
    <w:rsid w:val="00E776DB"/>
    <w:pPr>
      <w:ind w:left="1920"/>
    </w:pPr>
    <w:rPr>
      <w:rFonts w:cstheme="minorHAnsi"/>
      <w:sz w:val="20"/>
      <w:szCs w:val="20"/>
    </w:rPr>
  </w:style>
  <w:style w:type="character" w:customStyle="1" w:styleId="Heading2Char">
    <w:name w:val="Heading 2 Char"/>
    <w:basedOn w:val="DefaultParagraphFont"/>
    <w:link w:val="Heading2"/>
    <w:uiPriority w:val="9"/>
    <w:rsid w:val="00036579"/>
    <w:rPr>
      <w:rFonts w:asciiTheme="majorHAnsi" w:eastAsiaTheme="majorEastAsia" w:hAnsiTheme="majorHAnsi" w:cstheme="majorBidi"/>
      <w:color w:val="2F5496" w:themeColor="accent1" w:themeShade="BF"/>
      <w:sz w:val="26"/>
      <w:szCs w:val="26"/>
      <w:lang w:val="en-GB"/>
    </w:rPr>
  </w:style>
  <w:style w:type="character" w:styleId="Hyperlink">
    <w:name w:val="Hyperlink"/>
    <w:basedOn w:val="DefaultParagraphFont"/>
    <w:uiPriority w:val="99"/>
    <w:unhideWhenUsed/>
    <w:rsid w:val="007D4E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37B3DE0A26044AB8E967A0DC6E3A35" ma:contentTypeVersion="2" ma:contentTypeDescription="Create a new document." ma:contentTypeScope="" ma:versionID="7f1a21762e1244bdb4acfdd69638225e">
  <xsd:schema xmlns:xsd="http://www.w3.org/2001/XMLSchema" xmlns:xs="http://www.w3.org/2001/XMLSchema" xmlns:p="http://schemas.microsoft.com/office/2006/metadata/properties" xmlns:ns2="29f9e6bd-c292-4197-add2-bbc285e77507" targetNamespace="http://schemas.microsoft.com/office/2006/metadata/properties" ma:root="true" ma:fieldsID="7e73c97809b15451ee63661b9e64fea1" ns2:_="">
    <xsd:import namespace="29f9e6bd-c292-4197-add2-bbc285e7750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9e6bd-c292-4197-add2-bbc285e77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63DFF-2D41-4AFC-BD95-7DEAED7EAA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CDB07B-999B-471A-A381-F5B044DC11A1}">
  <ds:schemaRefs>
    <ds:schemaRef ds:uri="http://schemas.microsoft.com/sharepoint/v3/contenttype/forms"/>
  </ds:schemaRefs>
</ds:datastoreItem>
</file>

<file path=customXml/itemProps3.xml><?xml version="1.0" encoding="utf-8"?>
<ds:datastoreItem xmlns:ds="http://schemas.openxmlformats.org/officeDocument/2006/customXml" ds:itemID="{7308F2A9-8394-4E45-B373-C302707EF078}"/>
</file>

<file path=customXml/itemProps4.xml><?xml version="1.0" encoding="utf-8"?>
<ds:datastoreItem xmlns:ds="http://schemas.openxmlformats.org/officeDocument/2006/customXml" ds:itemID="{4A4EA6FE-B728-8F49-A9A5-537FCBCF9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11</Pages>
  <Words>2029</Words>
  <Characters>11568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Spence</dc:creator>
  <cp:keywords/>
  <dc:description/>
  <cp:lastModifiedBy>Scott Spence</cp:lastModifiedBy>
  <cp:revision>79</cp:revision>
  <dcterms:created xsi:type="dcterms:W3CDTF">2023-02-23T13:13:00Z</dcterms:created>
  <dcterms:modified xsi:type="dcterms:W3CDTF">2023-03-29T15:29:00Z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0x010100DF37B3DE0A26044AB8E967A0DC6E3A35</vt:lpwstr>
  </property>
</Properties>
</file>